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86" w:rsidRPr="005A6D50" w:rsidRDefault="00C20C93" w:rsidP="00C20C93">
      <w:pPr>
        <w:jc w:val="center"/>
        <w:rPr>
          <w:rFonts w:ascii="微软雅黑" w:eastAsia="微软雅黑" w:hAnsi="微软雅黑"/>
          <w:b/>
          <w:bCs/>
          <w:color w:val="000000"/>
          <w:sz w:val="36"/>
          <w:szCs w:val="30"/>
        </w:rPr>
      </w:pPr>
      <w:r w:rsidRPr="005A6D50">
        <w:rPr>
          <w:rFonts w:ascii="微软雅黑" w:eastAsia="微软雅黑" w:hAnsi="微软雅黑" w:hint="eastAsia"/>
          <w:b/>
          <w:bCs/>
          <w:color w:val="000000"/>
          <w:sz w:val="36"/>
          <w:szCs w:val="30"/>
        </w:rPr>
        <w:t>中华人民共和国反恐怖主义法</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第一章　总　　则</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第一条</w:t>
      </w:r>
      <w:r w:rsidRPr="00C20C93">
        <w:rPr>
          <w:rFonts w:ascii="宋体" w:eastAsia="宋体" w:hAnsi="宋体" w:cs="宋体" w:hint="eastAsia"/>
          <w:color w:val="000000"/>
          <w:kern w:val="0"/>
          <w:sz w:val="24"/>
          <w:szCs w:val="24"/>
        </w:rPr>
        <w:t xml:space="preserve">　为了防范和惩治恐怖活动，加强反恐怖主义工作，维护国家安全、公共安全和人民生命财产安全，根据宪法，制定本法。</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第二条</w:t>
      </w:r>
      <w:r w:rsidRPr="00C20C93">
        <w:rPr>
          <w:rFonts w:ascii="宋体" w:eastAsia="宋体" w:hAnsi="宋体" w:cs="宋体" w:hint="eastAsia"/>
          <w:color w:val="000000"/>
          <w:kern w:val="0"/>
          <w:sz w:val="24"/>
          <w:szCs w:val="24"/>
        </w:rPr>
        <w:t xml:space="preserve">　国家反对一切形式的恐怖主义，依法取缔恐怖活动组织，对任何组织、策划、准备实施、实施恐怖活动，宣扬恐怖主义，煽动实施恐怖活动，组织、领导、参加恐怖活动组织，为恐怖活动提供帮助的，依法追究法律责任。</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国家不向任何恐怖活动组织和人员</w:t>
      </w:r>
      <w:proofErr w:type="gramStart"/>
      <w:r w:rsidRPr="00C20C93">
        <w:rPr>
          <w:rFonts w:ascii="宋体" w:eastAsia="宋体" w:hAnsi="宋体" w:cs="宋体" w:hint="eastAsia"/>
          <w:color w:val="000000"/>
          <w:kern w:val="0"/>
          <w:sz w:val="24"/>
          <w:szCs w:val="24"/>
        </w:rPr>
        <w:t>作出</w:t>
      </w:r>
      <w:proofErr w:type="gramEnd"/>
      <w:r w:rsidRPr="00C20C93">
        <w:rPr>
          <w:rFonts w:ascii="宋体" w:eastAsia="宋体" w:hAnsi="宋体" w:cs="宋体" w:hint="eastAsia"/>
          <w:color w:val="000000"/>
          <w:kern w:val="0"/>
          <w:sz w:val="24"/>
          <w:szCs w:val="24"/>
        </w:rPr>
        <w:t>妥协，不向任何恐怖活动人员提供庇护或者给予难民地位。</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第三条</w:t>
      </w:r>
      <w:r w:rsidRPr="00C20C93">
        <w:rPr>
          <w:rFonts w:ascii="宋体" w:eastAsia="宋体" w:hAnsi="宋体" w:cs="宋体" w:hint="eastAsia"/>
          <w:color w:val="000000"/>
          <w:kern w:val="0"/>
          <w:sz w:val="24"/>
          <w:szCs w:val="24"/>
        </w:rPr>
        <w:t xml:space="preserve">　本法所称恐怖主义，是指通过暴力、破坏、恐吓等手段，制造社会恐慌、危害公共安全、侵犯人身财产，或者胁迫国家机关、国际组织，以实现其政治、意识形态等目的的主张和行为。</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本法所称恐怖活动，是指恐怖主义性质的下列行为：</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（一）组织、策划、准备实施、实施造成或者意图造成人员伤亡、重大财产损失、公共设施损坏、社会秩序混乱等严重社会危害的活动的；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（二）宣扬恐怖主义，煽动实施恐怖活动，或者非法持有宣扬恐怖主义的物品，强制他人在公共场所穿戴宣扬恐怖主义的服饰、标志的；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（三）组织、领导、参加恐怖活动组织的；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（四）为恐怖活动组织、恐怖活动人员、实施恐怖活动或者恐怖活动培训提供信息、资金、物资、劳务、技术、场所等支持、协助、便利的；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（五）其他恐怖活动。</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本法所称恐怖活动组织，是指三人以上为实施恐怖活动而组成的犯罪组织。</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本法所称恐怖活动人员，是指实施恐怖活动的人和恐怖活动组织的成员。</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本法所称恐怖事件，是指正在发生或者已经发生的造成或者可能造成重大社会危害的恐怖活动。</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第四条</w:t>
      </w:r>
      <w:r w:rsidRPr="00C20C93">
        <w:rPr>
          <w:rFonts w:ascii="宋体" w:eastAsia="宋体" w:hAnsi="宋体" w:cs="宋体" w:hint="eastAsia"/>
          <w:color w:val="000000"/>
          <w:kern w:val="0"/>
          <w:sz w:val="24"/>
          <w:szCs w:val="24"/>
        </w:rPr>
        <w:t xml:space="preserve">　国家将反恐怖主义纳入国家安全战略，综合施策，标本兼治，加强反恐怖主义的能力建设，运用政治、经济、法律、文化、教育、外交、军事等手段，开展反恐怖主义工作。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国家反对一切形式的以歪曲宗教教义或者其他方法煽动仇恨、煽动歧视、鼓吹暴力等极端主义，消除恐怖主义的思想基础。</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第五条</w:t>
      </w:r>
      <w:r w:rsidRPr="00C20C93">
        <w:rPr>
          <w:rFonts w:ascii="宋体" w:eastAsia="宋体" w:hAnsi="宋体" w:cs="宋体" w:hint="eastAsia"/>
          <w:color w:val="000000"/>
          <w:kern w:val="0"/>
          <w:sz w:val="24"/>
          <w:szCs w:val="24"/>
        </w:rPr>
        <w:t xml:space="preserve">　反恐怖主义工作坚持专门工作与群众路线相结合，防范为主、</w:t>
      </w:r>
      <w:proofErr w:type="gramStart"/>
      <w:r w:rsidRPr="00C20C93">
        <w:rPr>
          <w:rFonts w:ascii="宋体" w:eastAsia="宋体" w:hAnsi="宋体" w:cs="宋体" w:hint="eastAsia"/>
          <w:color w:val="000000"/>
          <w:kern w:val="0"/>
          <w:sz w:val="24"/>
          <w:szCs w:val="24"/>
        </w:rPr>
        <w:t>惩防结合</w:t>
      </w:r>
      <w:proofErr w:type="gramEnd"/>
      <w:r w:rsidRPr="00C20C93">
        <w:rPr>
          <w:rFonts w:ascii="宋体" w:eastAsia="宋体" w:hAnsi="宋体" w:cs="宋体" w:hint="eastAsia"/>
          <w:color w:val="000000"/>
          <w:kern w:val="0"/>
          <w:sz w:val="24"/>
          <w:szCs w:val="24"/>
        </w:rPr>
        <w:t>和先发制敌、保持主动的原则。</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第六条</w:t>
      </w:r>
      <w:r w:rsidRPr="00C20C93">
        <w:rPr>
          <w:rFonts w:ascii="宋体" w:eastAsia="宋体" w:hAnsi="宋体" w:cs="宋体" w:hint="eastAsia"/>
          <w:color w:val="000000"/>
          <w:kern w:val="0"/>
          <w:sz w:val="24"/>
          <w:szCs w:val="24"/>
        </w:rPr>
        <w:t xml:space="preserve">　反恐怖主义工作应当依法进行，尊重和保障人权，维护公民和组织的合法权益。</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在反恐怖主义工作中，应当尊重公民的宗教信仰自由和民族风俗习惯，禁止任何基于地域、民族、宗教等理由的歧视性做法。</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第七条</w:t>
      </w:r>
      <w:r w:rsidRPr="00C20C93">
        <w:rPr>
          <w:rFonts w:ascii="宋体" w:eastAsia="宋体" w:hAnsi="宋体" w:cs="宋体" w:hint="eastAsia"/>
          <w:color w:val="000000"/>
          <w:kern w:val="0"/>
          <w:sz w:val="24"/>
          <w:szCs w:val="24"/>
        </w:rPr>
        <w:t xml:space="preserve">　国家设立反恐怖主义工作领导机构，统一领导和指挥全国反恐怖主义工作。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设区的市级以上地方人民政府设立反恐怖主义工作领导机构，县级人民政府根据需要设立反恐怖主义工作领导机构，在上级反恐怖主义工作领导机构的领导和指挥下，负责本地区反恐怖主义工作。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第八条</w:t>
      </w:r>
      <w:r w:rsidRPr="00C20C93">
        <w:rPr>
          <w:rFonts w:ascii="宋体" w:eastAsia="宋体" w:hAnsi="宋体" w:cs="宋体" w:hint="eastAsia"/>
          <w:color w:val="000000"/>
          <w:kern w:val="0"/>
          <w:sz w:val="24"/>
          <w:szCs w:val="24"/>
        </w:rPr>
        <w:t xml:space="preserve">　公安机关、国家安全机关和人民检察院、人民法院、司法行政机关以及其他有关国家机关，应当根据分工，实行工作责任制，依法做好反恐怖主义工作。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中国人民解放军、中国人民武装警察部队和民兵组织依照本法和其他有关法律、行政法规、军事法规以及国务院、中央军事委员会的命令，并根据反恐怖主义工作领导机构的部署，防范和处置恐怖活动。</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有关部门应当建立联动配合机制，依靠、动员村民委员会、居民委员会、企业事业单位、社会组织，共同开展反恐怖主义工作。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第九条</w:t>
      </w:r>
      <w:r w:rsidRPr="00C20C93">
        <w:rPr>
          <w:rFonts w:ascii="宋体" w:eastAsia="宋体" w:hAnsi="宋体" w:cs="宋体" w:hint="eastAsia"/>
          <w:color w:val="000000"/>
          <w:kern w:val="0"/>
          <w:sz w:val="24"/>
          <w:szCs w:val="24"/>
        </w:rPr>
        <w:t xml:space="preserve">　任何单位和个人都有协助、配合有关部门开展反恐怖主义工作的义务，发现恐怖活动嫌疑或者恐怖活动嫌疑人员的，应当及时向公安机关或者有关部门报告。</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第十条</w:t>
      </w:r>
      <w:r w:rsidRPr="00C20C93">
        <w:rPr>
          <w:rFonts w:ascii="宋体" w:eastAsia="宋体" w:hAnsi="宋体" w:cs="宋体" w:hint="eastAsia"/>
          <w:color w:val="000000"/>
          <w:kern w:val="0"/>
          <w:sz w:val="24"/>
          <w:szCs w:val="24"/>
        </w:rPr>
        <w:t xml:space="preserve">　对举报恐怖活动或者协助防范、制止恐怖活动有突出贡献的单位和个人，以及在反恐怖主义工作中</w:t>
      </w:r>
      <w:proofErr w:type="gramStart"/>
      <w:r w:rsidRPr="00C20C93">
        <w:rPr>
          <w:rFonts w:ascii="宋体" w:eastAsia="宋体" w:hAnsi="宋体" w:cs="宋体" w:hint="eastAsia"/>
          <w:color w:val="000000"/>
          <w:kern w:val="0"/>
          <w:sz w:val="24"/>
          <w:szCs w:val="24"/>
        </w:rPr>
        <w:t>作出</w:t>
      </w:r>
      <w:proofErr w:type="gramEnd"/>
      <w:r w:rsidRPr="00C20C93">
        <w:rPr>
          <w:rFonts w:ascii="宋体" w:eastAsia="宋体" w:hAnsi="宋体" w:cs="宋体" w:hint="eastAsia"/>
          <w:color w:val="000000"/>
          <w:kern w:val="0"/>
          <w:sz w:val="24"/>
          <w:szCs w:val="24"/>
        </w:rPr>
        <w:t>其他突出贡献的单位和个人，按照国家有关规定给予表彰、奖励。</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第十一条</w:t>
      </w:r>
      <w:r w:rsidRPr="00C20C93">
        <w:rPr>
          <w:rFonts w:ascii="宋体" w:eastAsia="宋体" w:hAnsi="宋体" w:cs="宋体" w:hint="eastAsia"/>
          <w:color w:val="000000"/>
          <w:kern w:val="0"/>
          <w:sz w:val="24"/>
          <w:szCs w:val="24"/>
        </w:rPr>
        <w:t xml:space="preserve">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第二章　恐怖活动组织和人员的认定</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第十二条</w:t>
      </w:r>
      <w:r w:rsidRPr="00C20C93">
        <w:rPr>
          <w:rFonts w:ascii="宋体" w:eastAsia="宋体" w:hAnsi="宋体" w:cs="宋体" w:hint="eastAsia"/>
          <w:color w:val="000000"/>
          <w:kern w:val="0"/>
          <w:sz w:val="24"/>
          <w:szCs w:val="24"/>
        </w:rPr>
        <w:t xml:space="preserve">　国家反恐怖主义工作领导机构根据本法第三条的规定，认定恐怖活动组织和人员，由国家反恐怖主义工作领导机构的办事机构予以公告。</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w:t>
      </w:r>
      <w:r w:rsidRPr="00C20C93">
        <w:rPr>
          <w:rFonts w:ascii="黑体" w:eastAsia="黑体" w:hAnsi="黑体" w:cs="宋体" w:hint="eastAsia"/>
          <w:color w:val="000000"/>
          <w:kern w:val="0"/>
          <w:sz w:val="24"/>
          <w:szCs w:val="24"/>
        </w:rPr>
        <w:t>第十三条</w:t>
      </w:r>
      <w:r w:rsidRPr="00C20C93">
        <w:rPr>
          <w:rFonts w:ascii="宋体" w:eastAsia="宋体" w:hAnsi="宋体" w:cs="宋体" w:hint="eastAsia"/>
          <w:color w:val="000000"/>
          <w:kern w:val="0"/>
          <w:sz w:val="24"/>
          <w:szCs w:val="24"/>
        </w:rPr>
        <w:t xml:space="preserve">　国务院公安部门、国家安全部门、外交部门和省级反恐怖主义工作领导机构对于需要认定恐怖活动组织和人员的，应当向国家反恐怖主义工作领导机构提出申请。</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第十四条</w:t>
      </w:r>
      <w:r w:rsidRPr="00C20C93">
        <w:rPr>
          <w:rFonts w:ascii="宋体" w:eastAsia="宋体" w:hAnsi="宋体" w:cs="宋体" w:hint="eastAsia"/>
          <w:color w:val="000000"/>
          <w:kern w:val="0"/>
          <w:sz w:val="24"/>
          <w:szCs w:val="24"/>
        </w:rPr>
        <w:t xml:space="preserve">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第十五条</w:t>
      </w:r>
      <w:r w:rsidRPr="00C20C93">
        <w:rPr>
          <w:rFonts w:ascii="宋体" w:eastAsia="宋体" w:hAnsi="宋体" w:cs="宋体" w:hint="eastAsia"/>
          <w:color w:val="000000"/>
          <w:kern w:val="0"/>
          <w:sz w:val="24"/>
          <w:szCs w:val="24"/>
        </w:rPr>
        <w:t xml:space="preserve">　被认定的恐怖活动组织和人员对认定不服的，可以通过国家反恐怖主义工作领导机构的办事机构申请复核。国家反恐怖主义工作领导机构应当及时进行复核，</w:t>
      </w:r>
      <w:proofErr w:type="gramStart"/>
      <w:r w:rsidRPr="00C20C93">
        <w:rPr>
          <w:rFonts w:ascii="宋体" w:eastAsia="宋体" w:hAnsi="宋体" w:cs="宋体" w:hint="eastAsia"/>
          <w:color w:val="000000"/>
          <w:kern w:val="0"/>
          <w:sz w:val="24"/>
          <w:szCs w:val="24"/>
        </w:rPr>
        <w:t>作出</w:t>
      </w:r>
      <w:proofErr w:type="gramEnd"/>
      <w:r w:rsidRPr="00C20C93">
        <w:rPr>
          <w:rFonts w:ascii="宋体" w:eastAsia="宋体" w:hAnsi="宋体" w:cs="宋体" w:hint="eastAsia"/>
          <w:color w:val="000000"/>
          <w:kern w:val="0"/>
          <w:sz w:val="24"/>
          <w:szCs w:val="24"/>
        </w:rPr>
        <w:t>维持或者撤销认定的决定。复核决定为最终决定。</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国家反恐怖主义工作领导机构</w:t>
      </w:r>
      <w:proofErr w:type="gramStart"/>
      <w:r w:rsidRPr="00C20C93">
        <w:rPr>
          <w:rFonts w:ascii="宋体" w:eastAsia="宋体" w:hAnsi="宋体" w:cs="宋体" w:hint="eastAsia"/>
          <w:color w:val="000000"/>
          <w:kern w:val="0"/>
          <w:sz w:val="24"/>
          <w:szCs w:val="24"/>
        </w:rPr>
        <w:t>作出</w:t>
      </w:r>
      <w:proofErr w:type="gramEnd"/>
      <w:r w:rsidRPr="00C20C93">
        <w:rPr>
          <w:rFonts w:ascii="宋体" w:eastAsia="宋体" w:hAnsi="宋体" w:cs="宋体" w:hint="eastAsia"/>
          <w:color w:val="000000"/>
          <w:kern w:val="0"/>
          <w:sz w:val="24"/>
          <w:szCs w:val="24"/>
        </w:rPr>
        <w:t>撤销认定的决定的，由国家反恐怖主义工作领导机构的办事机构予以公告；资金、资产已被冻结的，应当解除冻结。</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第十六条</w:t>
      </w:r>
      <w:r w:rsidRPr="00C20C93">
        <w:rPr>
          <w:rFonts w:ascii="宋体" w:eastAsia="宋体" w:hAnsi="宋体" w:cs="宋体" w:hint="eastAsia"/>
          <w:color w:val="000000"/>
          <w:kern w:val="0"/>
          <w:sz w:val="24"/>
          <w:szCs w:val="24"/>
        </w:rPr>
        <w:t xml:space="preserve">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 xml:space="preserve">第三章　安　全　防　</w:t>
      </w:r>
      <w:proofErr w:type="gramStart"/>
      <w:r w:rsidRPr="00C20C93">
        <w:rPr>
          <w:rFonts w:ascii="黑体" w:eastAsia="黑体" w:hAnsi="黑体" w:cs="宋体" w:hint="eastAsia"/>
          <w:color w:val="000000"/>
          <w:kern w:val="0"/>
          <w:sz w:val="24"/>
          <w:szCs w:val="24"/>
        </w:rPr>
        <w:t>范</w:t>
      </w:r>
      <w:proofErr w:type="gramEnd"/>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第十七条</w:t>
      </w:r>
      <w:r w:rsidRPr="00C20C93">
        <w:rPr>
          <w:rFonts w:ascii="宋体" w:eastAsia="宋体" w:hAnsi="宋体" w:cs="宋体" w:hint="eastAsia"/>
          <w:color w:val="000000"/>
          <w:kern w:val="0"/>
          <w:sz w:val="24"/>
          <w:szCs w:val="24"/>
        </w:rPr>
        <w:t xml:space="preserve">　各级人民政府和有关部门应当组织开展反恐怖主义宣传教育，提高公民的反恐怖主义意识。</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教育、人力资源行政主管部门和学校、有关职业培训机构应当将恐怖活动预防、应急知识纳入教育、教学、培训的内容。</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新闻、广播、电视、文化、宗教、互联网等有关单位，应当有针对性地面向社会进行反恐怖主义宣传教育。</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村民委员会、居民委员会应当协助人民政府以及有关部门，加强反恐怖主义宣传教育。</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第十八条</w:t>
      </w:r>
      <w:r w:rsidRPr="00C20C93">
        <w:rPr>
          <w:rFonts w:ascii="宋体" w:eastAsia="宋体" w:hAnsi="宋体" w:cs="宋体" w:hint="eastAsia"/>
          <w:color w:val="000000"/>
          <w:kern w:val="0"/>
          <w:sz w:val="24"/>
          <w:szCs w:val="24"/>
        </w:rPr>
        <w:t xml:space="preserve">　电信业务经营者、互联网服务提供者应当为公安机关、国家安全机关依法进行防范、调查恐怖活动提供技术接口和解密等技术支持和协助。</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第十九条</w:t>
      </w:r>
      <w:r w:rsidRPr="00C20C93">
        <w:rPr>
          <w:rFonts w:ascii="宋体" w:eastAsia="宋体" w:hAnsi="宋体" w:cs="宋体" w:hint="eastAsia"/>
          <w:color w:val="000000"/>
          <w:kern w:val="0"/>
          <w:sz w:val="24"/>
          <w:szCs w:val="24"/>
        </w:rPr>
        <w:t xml:space="preserve">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网信、电信、公安、国家安全等主管部门对含有恐怖主义、极端主义内容的信息，应当按照职责分工，及时责令有关单位停止传输、删除相关信息，或</w:t>
      </w:r>
      <w:r w:rsidRPr="00C20C93">
        <w:rPr>
          <w:rFonts w:ascii="宋体" w:eastAsia="宋体" w:hAnsi="宋体" w:cs="宋体" w:hint="eastAsia"/>
          <w:color w:val="000000"/>
          <w:kern w:val="0"/>
          <w:sz w:val="24"/>
          <w:szCs w:val="24"/>
        </w:rPr>
        <w:lastRenderedPageBreak/>
        <w:t>者关闭相关网站、关停相关服务。有关单位应当立即执行，并保存相关记录，协助进行调查。对互联网上跨境传输的含有恐怖主义、极端主义内容的信息，电信主管部门应当采取技术措施，阻断传播。</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第二十条</w:t>
      </w:r>
      <w:r w:rsidRPr="00C20C93">
        <w:rPr>
          <w:rFonts w:ascii="宋体" w:eastAsia="宋体" w:hAnsi="宋体" w:cs="宋体" w:hint="eastAsia"/>
          <w:color w:val="000000"/>
          <w:kern w:val="0"/>
          <w:sz w:val="24"/>
          <w:szCs w:val="24"/>
        </w:rPr>
        <w:t xml:space="preserve">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前款规定的物流运营单位，应当实行运输、寄递客户身份、物品信息登记制度。</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第二十一条</w:t>
      </w:r>
      <w:r w:rsidRPr="00C20C93">
        <w:rPr>
          <w:rFonts w:ascii="宋体" w:eastAsia="宋体" w:hAnsi="宋体" w:cs="宋体" w:hint="eastAsia"/>
          <w:color w:val="000000"/>
          <w:kern w:val="0"/>
          <w:sz w:val="24"/>
          <w:szCs w:val="24"/>
        </w:rPr>
        <w:t xml:space="preserve">　电信、互联网、金融、住宿、长途客运、机动车租赁等业务经营者、服务提供者，应当对客户身份进行查验。对身份不明或者拒绝身份查验的，不得提供服务。</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第二十二条</w:t>
      </w:r>
      <w:r w:rsidRPr="00C20C93">
        <w:rPr>
          <w:rFonts w:ascii="宋体" w:eastAsia="宋体" w:hAnsi="宋体" w:cs="宋体" w:hint="eastAsia"/>
          <w:color w:val="000000"/>
          <w:kern w:val="0"/>
          <w:sz w:val="24"/>
          <w:szCs w:val="24"/>
        </w:rPr>
        <w:t xml:space="preserve">　生产和进口单位应当依照规定对枪支等武器、弹药、管制器具、危险化学品、民用爆炸物品、核与放射物品</w:t>
      </w:r>
      <w:proofErr w:type="gramStart"/>
      <w:r w:rsidRPr="00C20C93">
        <w:rPr>
          <w:rFonts w:ascii="宋体" w:eastAsia="宋体" w:hAnsi="宋体" w:cs="宋体" w:hint="eastAsia"/>
          <w:color w:val="000000"/>
          <w:kern w:val="0"/>
          <w:sz w:val="24"/>
          <w:szCs w:val="24"/>
        </w:rPr>
        <w:t>作出</w:t>
      </w:r>
      <w:proofErr w:type="gramEnd"/>
      <w:r w:rsidRPr="00C20C93">
        <w:rPr>
          <w:rFonts w:ascii="宋体" w:eastAsia="宋体" w:hAnsi="宋体" w:cs="宋体" w:hint="eastAsia"/>
          <w:color w:val="000000"/>
          <w:kern w:val="0"/>
          <w:sz w:val="24"/>
          <w:szCs w:val="24"/>
        </w:rPr>
        <w:t>电子追踪标识，对民用爆炸物品添加安检示踪标识物。</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运输单位应当依照规定对运营中的危险化学品、民用爆炸物品、核与放射物品的运输工具通过定位系统实行监控。</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有关单位应当依照规定对传染病病原体等物质实行严格的监督管理，严密防范传染病病原体等物质扩散或者流入非法渠道。</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对管制器具、危险化学品、民用爆炸物品，国务院有关主管部门或者省级人民政府根据需要，在特定区域、特定时间，可以决定对生产、进出口、运输、销售、使用、报废实施管制，可以禁止使用现金、实物进行交易或者对交易活动</w:t>
      </w:r>
      <w:proofErr w:type="gramStart"/>
      <w:r w:rsidRPr="00C20C93">
        <w:rPr>
          <w:rFonts w:ascii="宋体" w:eastAsia="宋体" w:hAnsi="宋体" w:cs="宋体" w:hint="eastAsia"/>
          <w:color w:val="000000"/>
          <w:kern w:val="0"/>
          <w:sz w:val="24"/>
          <w:szCs w:val="24"/>
        </w:rPr>
        <w:t>作出</w:t>
      </w:r>
      <w:proofErr w:type="gramEnd"/>
      <w:r w:rsidRPr="00C20C93">
        <w:rPr>
          <w:rFonts w:ascii="宋体" w:eastAsia="宋体" w:hAnsi="宋体" w:cs="宋体" w:hint="eastAsia"/>
          <w:color w:val="000000"/>
          <w:kern w:val="0"/>
          <w:sz w:val="24"/>
          <w:szCs w:val="24"/>
        </w:rPr>
        <w:t>其他限制。</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第二十三条</w:t>
      </w:r>
      <w:r w:rsidRPr="00C20C93">
        <w:rPr>
          <w:rFonts w:ascii="宋体" w:eastAsia="宋体" w:hAnsi="宋体" w:cs="宋体" w:hint="eastAsia"/>
          <w:color w:val="000000"/>
          <w:kern w:val="0"/>
          <w:sz w:val="24"/>
          <w:szCs w:val="24"/>
        </w:rPr>
        <w:t xml:space="preserve">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第二十四条</w:t>
      </w:r>
      <w:r w:rsidRPr="00C20C93">
        <w:rPr>
          <w:rFonts w:ascii="宋体" w:eastAsia="宋体" w:hAnsi="宋体" w:cs="宋体" w:hint="eastAsia"/>
          <w:color w:val="000000"/>
          <w:kern w:val="0"/>
          <w:sz w:val="24"/>
          <w:szCs w:val="24"/>
        </w:rPr>
        <w:t xml:space="preserve">　国务院反洗钱行政主管部门、国务院有关部门、机构依法对金融机构和特定非金融机构履行反恐怖主义融资义务的情况进行监督管理。</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国务院反洗钱行政主管部门发现涉嫌恐怖主义融资的，可以依法进行调查，采取临时冻结措施。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第二十五条</w:t>
      </w:r>
      <w:r w:rsidRPr="00C20C93">
        <w:rPr>
          <w:rFonts w:ascii="宋体" w:eastAsia="宋体" w:hAnsi="宋体" w:cs="宋体" w:hint="eastAsia"/>
          <w:color w:val="000000"/>
          <w:kern w:val="0"/>
          <w:sz w:val="24"/>
          <w:szCs w:val="24"/>
        </w:rPr>
        <w:t xml:space="preserve">　审计、财政、税务等部门在依照法律、行政法规的规定对有关单位实施监督检查的过程中，发现资金流入流出涉嫌恐怖主义融资的，应当及时通报公安机关。</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第二十六条</w:t>
      </w:r>
      <w:r w:rsidRPr="00C20C93">
        <w:rPr>
          <w:rFonts w:ascii="宋体" w:eastAsia="宋体" w:hAnsi="宋体" w:cs="宋体" w:hint="eastAsia"/>
          <w:color w:val="000000"/>
          <w:kern w:val="0"/>
          <w:sz w:val="24"/>
          <w:szCs w:val="24"/>
        </w:rPr>
        <w:t xml:space="preserve">　海关在对进出境人员携带现金和无记名有价证券实施监管的过程中，发现涉嫌恐怖主义融资的，应当立即通报国务院反洗钱行政主管部门和有管辖权的公安机关。</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第二十七条</w:t>
      </w:r>
      <w:r w:rsidRPr="00C20C93">
        <w:rPr>
          <w:rFonts w:ascii="宋体" w:eastAsia="宋体" w:hAnsi="宋体" w:cs="宋体" w:hint="eastAsia"/>
          <w:color w:val="000000"/>
          <w:kern w:val="0"/>
          <w:sz w:val="24"/>
          <w:szCs w:val="24"/>
        </w:rPr>
        <w:t xml:space="preserve">　地方各级人民政府制定、组织实施城乡规划，应当符合反恐怖主义工作的需要。</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地方各级人民政府应当根据需要，组织、督促有关建设单位在主要道路、交通枢纽、城市公共区域的重点部位，配备、安装公共安全视频图像信息系统等防范恐怖袭击的技防、物防设备、设施。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第二十八条</w:t>
      </w:r>
      <w:r w:rsidRPr="00C20C93">
        <w:rPr>
          <w:rFonts w:ascii="宋体" w:eastAsia="宋体" w:hAnsi="宋体" w:cs="宋体" w:hint="eastAsia"/>
          <w:color w:val="000000"/>
          <w:kern w:val="0"/>
          <w:sz w:val="24"/>
          <w:szCs w:val="24"/>
        </w:rPr>
        <w:t xml:space="preserve">　公安机关和有关部门对宣扬极端主义，利用极端主义危害公共安全、扰乱公共秩序、侵犯人身财产、妨害社会管理的，应当及时予以制止，依法追究法律责任。</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公安机关发现极端主义活动的，应当责令立即停止，将有关人员强行带离现场并登记身份信息，对有关物品、资料予以收缴，对非法活动场所予以查封。</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任何单位和个人发现宣扬极端主义的物品、资料、信息的，应当立即向公安机关报告。</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第二十九条</w:t>
      </w:r>
      <w:r w:rsidRPr="00C20C93">
        <w:rPr>
          <w:rFonts w:ascii="宋体" w:eastAsia="宋体" w:hAnsi="宋体" w:cs="宋体" w:hint="eastAsia"/>
          <w:color w:val="000000"/>
          <w:kern w:val="0"/>
          <w:sz w:val="24"/>
          <w:szCs w:val="24"/>
        </w:rPr>
        <w:t xml:space="preserve">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第三十条</w:t>
      </w:r>
      <w:r w:rsidRPr="00C20C93">
        <w:rPr>
          <w:rFonts w:ascii="宋体" w:eastAsia="宋体" w:hAnsi="宋体" w:cs="宋体" w:hint="eastAsia"/>
          <w:color w:val="000000"/>
          <w:kern w:val="0"/>
          <w:sz w:val="24"/>
          <w:szCs w:val="24"/>
        </w:rPr>
        <w:t xml:space="preserve">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安置教育由省级人民政府组织实施。安置教育机构应当每年对被安置教育人员进行评估，对于确有悔改表现，不致再危害社会的，应当及时提出解除安置教育的意见，</w:t>
      </w:r>
      <w:proofErr w:type="gramStart"/>
      <w:r w:rsidRPr="00C20C93">
        <w:rPr>
          <w:rFonts w:ascii="宋体" w:eastAsia="宋体" w:hAnsi="宋体" w:cs="宋体" w:hint="eastAsia"/>
          <w:color w:val="000000"/>
          <w:kern w:val="0"/>
          <w:sz w:val="24"/>
          <w:szCs w:val="24"/>
        </w:rPr>
        <w:t>报决定</w:t>
      </w:r>
      <w:proofErr w:type="gramEnd"/>
      <w:r w:rsidRPr="00C20C93">
        <w:rPr>
          <w:rFonts w:ascii="宋体" w:eastAsia="宋体" w:hAnsi="宋体" w:cs="宋体" w:hint="eastAsia"/>
          <w:color w:val="000000"/>
          <w:kern w:val="0"/>
          <w:sz w:val="24"/>
          <w:szCs w:val="24"/>
        </w:rPr>
        <w:t>安置教育的中级人民法院</w:t>
      </w:r>
      <w:proofErr w:type="gramStart"/>
      <w:r w:rsidRPr="00C20C93">
        <w:rPr>
          <w:rFonts w:ascii="宋体" w:eastAsia="宋体" w:hAnsi="宋体" w:cs="宋体" w:hint="eastAsia"/>
          <w:color w:val="000000"/>
          <w:kern w:val="0"/>
          <w:sz w:val="24"/>
          <w:szCs w:val="24"/>
        </w:rPr>
        <w:t>作出</w:t>
      </w:r>
      <w:proofErr w:type="gramEnd"/>
      <w:r w:rsidRPr="00C20C93">
        <w:rPr>
          <w:rFonts w:ascii="宋体" w:eastAsia="宋体" w:hAnsi="宋体" w:cs="宋体" w:hint="eastAsia"/>
          <w:color w:val="000000"/>
          <w:kern w:val="0"/>
          <w:sz w:val="24"/>
          <w:szCs w:val="24"/>
        </w:rPr>
        <w:t>决定。被安置教育人员有权申请解除安置教育。</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人民检察院对安置教育的决定和执行实行监督。</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第三十一条</w:t>
      </w:r>
      <w:r w:rsidRPr="00C20C93">
        <w:rPr>
          <w:rFonts w:ascii="宋体" w:eastAsia="宋体" w:hAnsi="宋体" w:cs="宋体" w:hint="eastAsia"/>
          <w:color w:val="000000"/>
          <w:kern w:val="0"/>
          <w:sz w:val="24"/>
          <w:szCs w:val="24"/>
        </w:rPr>
        <w:t xml:space="preserve">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第三十二条</w:t>
      </w:r>
      <w:r w:rsidRPr="00C20C93">
        <w:rPr>
          <w:rFonts w:ascii="宋体" w:eastAsia="宋体" w:hAnsi="宋体" w:cs="宋体" w:hint="eastAsia"/>
          <w:color w:val="000000"/>
          <w:kern w:val="0"/>
          <w:sz w:val="24"/>
          <w:szCs w:val="24"/>
        </w:rPr>
        <w:t xml:space="preserve">　重点目标的管理单位应当履行下列职责：</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（一）制定防范和应对处置恐怖活动的预案、措施，定期进行培训和演练；</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（二）建立反恐怖主义工作专项经费保障制度，配备、更新防范和处置设备、设施；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（三）指定相关机构或者落实责任人员，明确岗位职责；</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（四）实行风险评估，实时监测安全威胁，完善内部安全管理；</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（五）定期向公安机关和有关部门报告防范措施落实情况。</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重点目标的管理单位应当根据城乡规划、相关标准和实际需要，对重点目标同步设计、同步建设、同步运行符合本法第二十七条规定的技防、物防设备、设施。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重点目标的管理单位应当建立公共安全视频图像信息系统值班监看、信息保存使用、运行维护等管理制度，保障相关系统正常运行。采集的视频图像信息保存期限不得少于九十日。</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对重点目标以外的涉及公共安全的其他单位、场所、活动、设施，其主管部门和管理单位应当依照法律、行政法规规定，建立健全安全管理制度，落实安全责任。</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第三十三条</w:t>
      </w:r>
      <w:r w:rsidRPr="00C20C93">
        <w:rPr>
          <w:rFonts w:ascii="宋体" w:eastAsia="宋体" w:hAnsi="宋体" w:cs="宋体" w:hint="eastAsia"/>
          <w:color w:val="000000"/>
          <w:kern w:val="0"/>
          <w:sz w:val="24"/>
          <w:szCs w:val="24"/>
        </w:rPr>
        <w:t xml:space="preserve">　重点目标的管理单位应当对重要岗位人员进行安全背景审查。对有不适合情形的人员，应当调整工作岗位，并将有关情况通报公安机关。</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w:t>
      </w:r>
      <w:r w:rsidRPr="00C20C93">
        <w:rPr>
          <w:rFonts w:ascii="黑体" w:eastAsia="黑体" w:hAnsi="黑体" w:cs="宋体" w:hint="eastAsia"/>
          <w:color w:val="000000"/>
          <w:kern w:val="0"/>
          <w:sz w:val="24"/>
          <w:szCs w:val="24"/>
        </w:rPr>
        <w:t>第三十四条</w:t>
      </w:r>
      <w:r w:rsidRPr="00C20C93">
        <w:rPr>
          <w:rFonts w:ascii="宋体" w:eastAsia="宋体" w:hAnsi="宋体" w:cs="宋体" w:hint="eastAsia"/>
          <w:color w:val="000000"/>
          <w:kern w:val="0"/>
          <w:sz w:val="24"/>
          <w:szCs w:val="24"/>
        </w:rPr>
        <w:t xml:space="preserve">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第三十五条</w:t>
      </w:r>
      <w:r w:rsidRPr="00C20C93">
        <w:rPr>
          <w:rFonts w:ascii="宋体" w:eastAsia="宋体" w:hAnsi="宋体" w:cs="宋体" w:hint="eastAsia"/>
          <w:color w:val="000000"/>
          <w:kern w:val="0"/>
          <w:sz w:val="24"/>
          <w:szCs w:val="24"/>
        </w:rPr>
        <w:t xml:space="preserve">　对航空器、列车、船舶、城市轨道车辆、公共电汽车等公共交通运输工具，营运单位应当依照规定配备安保人员和相应设备、设施，加强安全检查和保卫工作。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第三十六条</w:t>
      </w:r>
      <w:r w:rsidRPr="00C20C93">
        <w:rPr>
          <w:rFonts w:ascii="宋体" w:eastAsia="宋体" w:hAnsi="宋体" w:cs="宋体" w:hint="eastAsia"/>
          <w:color w:val="000000"/>
          <w:kern w:val="0"/>
          <w:sz w:val="24"/>
          <w:szCs w:val="24"/>
        </w:rPr>
        <w:t xml:space="preserve">　公安机关和有关部门应当掌握重点目标的基础信息和重要动态，指导、监督重点目标的管理单位履行防范恐怖袭击的各项职责。</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公安机关、中国人民武装警察部队应当依照有关规定对重点目标进行警戒、巡逻、检查。</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第三十七条</w:t>
      </w:r>
      <w:r w:rsidRPr="00C20C93">
        <w:rPr>
          <w:rFonts w:ascii="宋体" w:eastAsia="宋体" w:hAnsi="宋体" w:cs="宋体" w:hint="eastAsia"/>
          <w:color w:val="000000"/>
          <w:kern w:val="0"/>
          <w:sz w:val="24"/>
          <w:szCs w:val="24"/>
        </w:rPr>
        <w:t xml:space="preserve">　飞行管制、民用航空、公安等主管部门应当按照职责分工，加强空域、航空器和飞行活动管理，严密防范针对航空器或者利用飞行活动实施的恐怖活动。</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第三十八条</w:t>
      </w:r>
      <w:r w:rsidRPr="00C20C93">
        <w:rPr>
          <w:rFonts w:ascii="宋体" w:eastAsia="宋体" w:hAnsi="宋体" w:cs="宋体" w:hint="eastAsia"/>
          <w:color w:val="000000"/>
          <w:kern w:val="0"/>
          <w:sz w:val="24"/>
          <w:szCs w:val="24"/>
        </w:rPr>
        <w:t xml:space="preserve">　各级人民政府和军事机关应当在重点国（边）境地段和口岸设置拦阻隔离网、视频图像采集和防越境报警设施。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公安机关和中国人民解放军应当严密组织国（边）境巡逻，依照规定对抵离国（边）境前沿、进出国（边）境管理区和国（边）境通道、口岸的人员、交通运输工具、物品，以及沿海沿边地区的船舶进行查验。</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第三十九条</w:t>
      </w:r>
      <w:r w:rsidRPr="00C20C93">
        <w:rPr>
          <w:rFonts w:ascii="宋体" w:eastAsia="宋体" w:hAnsi="宋体" w:cs="宋体" w:hint="eastAsia"/>
          <w:color w:val="000000"/>
          <w:kern w:val="0"/>
          <w:sz w:val="24"/>
          <w:szCs w:val="24"/>
        </w:rPr>
        <w:t xml:space="preserve">　出入境证件签发机关、出入境边防检查机关对恐怖活动人员和恐怖活动嫌疑人员，有权决定不准其出境入境、不予签发出境入境证件或者宣布其出境入境证件作废。</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第四十条</w:t>
      </w:r>
      <w:r w:rsidRPr="00C20C93">
        <w:rPr>
          <w:rFonts w:ascii="宋体" w:eastAsia="宋体" w:hAnsi="宋体" w:cs="宋体" w:hint="eastAsia"/>
          <w:color w:val="000000"/>
          <w:kern w:val="0"/>
          <w:sz w:val="24"/>
          <w:szCs w:val="24"/>
        </w:rPr>
        <w:t xml:space="preserve">　海关、出入境边防检查机关发现恐怖活动嫌疑人员或者涉嫌恐怖活动物品的，应当依法扣留，并立即移送公安机关或者国家安全机关。</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第四十一条</w:t>
      </w:r>
      <w:r w:rsidRPr="00C20C93">
        <w:rPr>
          <w:rFonts w:ascii="宋体" w:eastAsia="宋体" w:hAnsi="宋体" w:cs="宋体" w:hint="eastAsia"/>
          <w:color w:val="000000"/>
          <w:kern w:val="0"/>
          <w:sz w:val="24"/>
          <w:szCs w:val="24"/>
        </w:rPr>
        <w:t xml:space="preserve">　国务院外交、公安、国家安全、发展改革、工业和信息化、商务、旅游等主管部门应当建立境外投资合作、旅游等安全风险评估制度，对中国在境外的公民以及驻外机构、设施、财产加强安全保护，防范和应对恐怖袭击。</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第四十二条</w:t>
      </w:r>
      <w:r w:rsidRPr="00C20C93">
        <w:rPr>
          <w:rFonts w:ascii="宋体" w:eastAsia="宋体" w:hAnsi="宋体" w:cs="宋体" w:hint="eastAsia"/>
          <w:color w:val="000000"/>
          <w:kern w:val="0"/>
          <w:sz w:val="24"/>
          <w:szCs w:val="24"/>
        </w:rPr>
        <w:t xml:space="preserve">　驻外机构应当建立健全安全防范制度和应对处置预案，加强对有关人员、设施、财产的安全保护。</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第四章　情　报　信　息</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第四十三条</w:t>
      </w:r>
      <w:r w:rsidRPr="00C20C93">
        <w:rPr>
          <w:rFonts w:ascii="宋体" w:eastAsia="宋体" w:hAnsi="宋体" w:cs="宋体" w:hint="eastAsia"/>
          <w:color w:val="000000"/>
          <w:kern w:val="0"/>
          <w:sz w:val="24"/>
          <w:szCs w:val="24"/>
        </w:rPr>
        <w:t xml:space="preserve">　国家反恐怖主义工作领导机构建立国家反恐怖主义情报中心，实行跨部门、跨地区情报信息工作机制，统筹反恐怖主义情报信息工作。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有关部门应当加强反恐怖主义情报信息搜集工作，对搜集的有关线索、人员、行动类情报信息，应当依照规定及时统一归口报送国家反恐怖主义情报中心。</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第四十四条</w:t>
      </w:r>
      <w:r w:rsidRPr="00C20C93">
        <w:rPr>
          <w:rFonts w:ascii="宋体" w:eastAsia="宋体" w:hAnsi="宋体" w:cs="宋体" w:hint="eastAsia"/>
          <w:color w:val="000000"/>
          <w:kern w:val="0"/>
          <w:sz w:val="24"/>
          <w:szCs w:val="24"/>
        </w:rPr>
        <w:t xml:space="preserve">　公安机关、国家安全机关和有关部门应当依靠群众，加强基层基础工作，建立基层情报信息工作力量，提高反恐怖主义情报信息工作能力。</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第四十五条</w:t>
      </w:r>
      <w:r w:rsidRPr="00C20C93">
        <w:rPr>
          <w:rFonts w:ascii="宋体" w:eastAsia="宋体" w:hAnsi="宋体" w:cs="宋体" w:hint="eastAsia"/>
          <w:color w:val="000000"/>
          <w:kern w:val="0"/>
          <w:sz w:val="24"/>
          <w:szCs w:val="24"/>
        </w:rPr>
        <w:t xml:space="preserve">　公安机关、国家安全机关、军事机关在其职责范围内，因反恐怖主义情报信息工作的需要，根据国家有关规定，经过严格的批准手续，可以采取技术侦察措施。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依照前款规定获取的材料，只能用于反恐怖主义应对处置和对恐怖活动犯罪、极端主义犯罪的侦查、起诉和审判，不得用于其他用途。</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第四十六条</w:t>
      </w:r>
      <w:r w:rsidRPr="00C20C93">
        <w:rPr>
          <w:rFonts w:ascii="宋体" w:eastAsia="宋体" w:hAnsi="宋体" w:cs="宋体" w:hint="eastAsia"/>
          <w:color w:val="000000"/>
          <w:kern w:val="0"/>
          <w:sz w:val="24"/>
          <w:szCs w:val="24"/>
        </w:rPr>
        <w:t xml:space="preserve">　有关部门对于在本法第三章规定的安全防范工作中获取的信息，应当根据国家反恐怖主义情报中心的要求，及时提供。</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第四十七条</w:t>
      </w:r>
      <w:r w:rsidRPr="00C20C93">
        <w:rPr>
          <w:rFonts w:ascii="宋体" w:eastAsia="宋体" w:hAnsi="宋体" w:cs="宋体" w:hint="eastAsia"/>
          <w:color w:val="000000"/>
          <w:kern w:val="0"/>
          <w:sz w:val="24"/>
          <w:szCs w:val="24"/>
        </w:rPr>
        <w:t xml:space="preserve">　国家反恐怖主义情报中心、地方反恐怖主义工作领导机构以及公安机关等有关部门应当对有关情报信息进行筛查、</w:t>
      </w:r>
      <w:proofErr w:type="gramStart"/>
      <w:r w:rsidRPr="00C20C93">
        <w:rPr>
          <w:rFonts w:ascii="宋体" w:eastAsia="宋体" w:hAnsi="宋体" w:cs="宋体" w:hint="eastAsia"/>
          <w:color w:val="000000"/>
          <w:kern w:val="0"/>
          <w:sz w:val="24"/>
          <w:szCs w:val="24"/>
        </w:rPr>
        <w:t>研</w:t>
      </w:r>
      <w:proofErr w:type="gramEnd"/>
      <w:r w:rsidRPr="00C20C93">
        <w:rPr>
          <w:rFonts w:ascii="宋体" w:eastAsia="宋体" w:hAnsi="宋体" w:cs="宋体" w:hint="eastAsia"/>
          <w:color w:val="000000"/>
          <w:kern w:val="0"/>
          <w:sz w:val="24"/>
          <w:szCs w:val="24"/>
        </w:rPr>
        <w:t>判、核查、监控，认为有发生恐怖事件危险，需要采取相应的安全防范、应对处置措施的，应当及时通报有关部门和单位，并可以根据情况发出预警。有关部门和单位应当根据通报做好安全防范、应对处置工作。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第四十八条</w:t>
      </w:r>
      <w:r w:rsidRPr="00C20C93">
        <w:rPr>
          <w:rFonts w:ascii="宋体" w:eastAsia="宋体" w:hAnsi="宋体" w:cs="宋体" w:hint="eastAsia"/>
          <w:color w:val="000000"/>
          <w:kern w:val="0"/>
          <w:sz w:val="24"/>
          <w:szCs w:val="24"/>
        </w:rPr>
        <w:t xml:space="preserve">　反恐怖主义工作领导机构、有关部门和单位、个人应当对履行反恐怖主义工作职责、义务过程中知悉的国家秘密、商业秘密和个人隐私予以保密。</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违反规定泄露国家秘密、商业秘密和个人隐私的，依法追究法律责任。</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 xml:space="preserve">第五章　</w:t>
      </w:r>
      <w:proofErr w:type="gramStart"/>
      <w:r w:rsidRPr="00C20C93">
        <w:rPr>
          <w:rFonts w:ascii="黑体" w:eastAsia="黑体" w:hAnsi="黑体" w:cs="宋体" w:hint="eastAsia"/>
          <w:color w:val="000000"/>
          <w:kern w:val="0"/>
          <w:sz w:val="24"/>
          <w:szCs w:val="24"/>
        </w:rPr>
        <w:t xml:space="preserve">调　　</w:t>
      </w:r>
      <w:proofErr w:type="gramEnd"/>
      <w:r w:rsidRPr="00C20C93">
        <w:rPr>
          <w:rFonts w:ascii="黑体" w:eastAsia="黑体" w:hAnsi="黑体" w:cs="宋体" w:hint="eastAsia"/>
          <w:color w:val="000000"/>
          <w:kern w:val="0"/>
          <w:sz w:val="24"/>
          <w:szCs w:val="24"/>
        </w:rPr>
        <w:t>查</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第四十九条</w:t>
      </w:r>
      <w:r w:rsidRPr="00C20C93">
        <w:rPr>
          <w:rFonts w:ascii="宋体" w:eastAsia="宋体" w:hAnsi="宋体" w:cs="宋体" w:hint="eastAsia"/>
          <w:color w:val="000000"/>
          <w:kern w:val="0"/>
          <w:sz w:val="24"/>
          <w:szCs w:val="24"/>
        </w:rPr>
        <w:t xml:space="preserve">　公安机关接到恐怖活动嫌疑的报告或者发现恐怖活动嫌疑，需要调查核实的，应当迅速进行调查。</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第五十条</w:t>
      </w:r>
      <w:r w:rsidRPr="00C20C93">
        <w:rPr>
          <w:rFonts w:ascii="宋体" w:eastAsia="宋体" w:hAnsi="宋体" w:cs="宋体" w:hint="eastAsia"/>
          <w:color w:val="000000"/>
          <w:kern w:val="0"/>
          <w:sz w:val="24"/>
          <w:szCs w:val="24"/>
        </w:rPr>
        <w:t xml:space="preserve">　公安机关调查恐怖活动嫌疑，可以依照有关法律规定对嫌疑人员进行盘问、检查、传唤，可以提取或者采集肖像、指纹、虹膜图像等人体生物识别信息和血液、尿液、脱落细胞等生物样本，并留存其签名。</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公安机关调查恐怖活动嫌疑，可以通知了解有关情况的人员到公安机关或者其他地点接受询问。</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w:t>
      </w:r>
      <w:r w:rsidRPr="00C20C93">
        <w:rPr>
          <w:rFonts w:ascii="黑体" w:eastAsia="黑体" w:hAnsi="黑体" w:cs="宋体" w:hint="eastAsia"/>
          <w:color w:val="000000"/>
          <w:kern w:val="0"/>
          <w:sz w:val="24"/>
          <w:szCs w:val="24"/>
        </w:rPr>
        <w:t>第五十一条</w:t>
      </w:r>
      <w:r w:rsidRPr="00C20C93">
        <w:rPr>
          <w:rFonts w:ascii="宋体" w:eastAsia="宋体" w:hAnsi="宋体" w:cs="宋体" w:hint="eastAsia"/>
          <w:color w:val="000000"/>
          <w:kern w:val="0"/>
          <w:sz w:val="24"/>
          <w:szCs w:val="24"/>
        </w:rPr>
        <w:t xml:space="preserve">　公安机关调查恐怖活动嫌疑，有权向有关单位和个人收集、调取相关信息和材料。有关单位和个人应当如实提供。</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第五十二条</w:t>
      </w:r>
      <w:r w:rsidRPr="00C20C93">
        <w:rPr>
          <w:rFonts w:ascii="宋体" w:eastAsia="宋体" w:hAnsi="宋体" w:cs="宋体" w:hint="eastAsia"/>
          <w:color w:val="000000"/>
          <w:kern w:val="0"/>
          <w:sz w:val="24"/>
          <w:szCs w:val="24"/>
        </w:rPr>
        <w:t xml:space="preserve">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第五十三条</w:t>
      </w:r>
      <w:r w:rsidRPr="00C20C93">
        <w:rPr>
          <w:rFonts w:ascii="宋体" w:eastAsia="宋体" w:hAnsi="宋体" w:cs="宋体" w:hint="eastAsia"/>
          <w:color w:val="000000"/>
          <w:kern w:val="0"/>
          <w:sz w:val="24"/>
          <w:szCs w:val="24"/>
        </w:rPr>
        <w:t xml:space="preserve">　公安机关调查恐怖活动嫌疑，经县级以上公安机关负责人批准，可以根据其危险程度，责令恐怖活动嫌疑人员遵守下列一项或者多项约束措施：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（一）未经公安机关批准不得离开所居住的市、县或者指定的处所；</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（二）不得参加大型群众性活动或者从事特定的活动；</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（三）未经公安机关批准不得乘坐公共交通工具或者进入特定的场所；</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（四）不得与特定的人员会见或者通信；</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（五）定期向公安机关报告活动情况；</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（六）将护照等出入境证件、身份证件、驾驶证件交公安机关保存。</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公安机关可以采取电子监控、不定期检查等方式对其遵守约束措施的情况进行监督。</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采取前两款规定的约束措施的期限不得超过三个月。对不需要继续采取约束措施的，应当及时解除。</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第五十四条</w:t>
      </w:r>
      <w:r w:rsidRPr="00C20C93">
        <w:rPr>
          <w:rFonts w:ascii="宋体" w:eastAsia="宋体" w:hAnsi="宋体" w:cs="宋体" w:hint="eastAsia"/>
          <w:color w:val="000000"/>
          <w:kern w:val="0"/>
          <w:sz w:val="24"/>
          <w:szCs w:val="24"/>
        </w:rPr>
        <w:t xml:space="preserve">　公安机关经调查，发现犯罪事实或者犯罪嫌疑人的，应当依照刑事诉讼法的规定立案侦查。本章规定的有关期限届满，公安机关未立案侦查的，应当解除有关措施。</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第六章　应　对　处　置</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第五十五条</w:t>
      </w:r>
      <w:r w:rsidRPr="00C20C93">
        <w:rPr>
          <w:rFonts w:ascii="宋体" w:eastAsia="宋体" w:hAnsi="宋体" w:cs="宋体" w:hint="eastAsia"/>
          <w:color w:val="000000"/>
          <w:kern w:val="0"/>
          <w:sz w:val="24"/>
          <w:szCs w:val="24"/>
        </w:rPr>
        <w:t xml:space="preserve">　国家建立健全恐怖事件应对处置预案体系。</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有关部门、地方反恐怖主义工作领导机构应当制定相应的应对处置预案。</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w:t>
      </w:r>
      <w:r w:rsidRPr="00C20C93">
        <w:rPr>
          <w:rFonts w:ascii="黑体" w:eastAsia="黑体" w:hAnsi="黑体" w:cs="宋体" w:hint="eastAsia"/>
          <w:color w:val="000000"/>
          <w:kern w:val="0"/>
          <w:sz w:val="24"/>
          <w:szCs w:val="24"/>
        </w:rPr>
        <w:t>第五十六条</w:t>
      </w:r>
      <w:r w:rsidRPr="00C20C93">
        <w:rPr>
          <w:rFonts w:ascii="宋体" w:eastAsia="宋体" w:hAnsi="宋体" w:cs="宋体" w:hint="eastAsia"/>
          <w:color w:val="000000"/>
          <w:kern w:val="0"/>
          <w:sz w:val="24"/>
          <w:szCs w:val="24"/>
        </w:rPr>
        <w:t xml:space="preserve">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第五十七条</w:t>
      </w:r>
      <w:r w:rsidRPr="00C20C93">
        <w:rPr>
          <w:rFonts w:ascii="宋体" w:eastAsia="宋体" w:hAnsi="宋体" w:cs="宋体" w:hint="eastAsia"/>
          <w:color w:val="000000"/>
          <w:kern w:val="0"/>
          <w:sz w:val="24"/>
          <w:szCs w:val="24"/>
        </w:rPr>
        <w:t xml:space="preserve">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上级反恐怖主义工作领导机构可以对应对处置工作进行指导，必要时调动有关反恐怖主义力量进行支援。</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需要进入紧急状态的，由全国人民代表大会常务委员会或者国务院依照宪法和其他有关法律规定的权限和程序决定。</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第五十八条</w:t>
      </w:r>
      <w:r w:rsidRPr="00C20C93">
        <w:rPr>
          <w:rFonts w:ascii="宋体" w:eastAsia="宋体" w:hAnsi="宋体" w:cs="宋体" w:hint="eastAsia"/>
          <w:color w:val="000000"/>
          <w:kern w:val="0"/>
          <w:sz w:val="24"/>
          <w:szCs w:val="24"/>
        </w:rPr>
        <w:t xml:space="preserve">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指挥长确定后，现场指挥员应当向其请示、报告工作或者有关情况。</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第五十九条</w:t>
      </w:r>
      <w:r w:rsidRPr="00C20C93">
        <w:rPr>
          <w:rFonts w:ascii="宋体" w:eastAsia="宋体" w:hAnsi="宋体" w:cs="宋体" w:hint="eastAsia"/>
          <w:color w:val="000000"/>
          <w:kern w:val="0"/>
          <w:sz w:val="24"/>
          <w:szCs w:val="24"/>
        </w:rPr>
        <w:t xml:space="preserve">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中华人民共和国在境外的机构、人员、重要设施遭受严重恐怖袭击后，经与有关国家协商同意，国家反恐怖主义工作领导机构可以组织外交、公安、国家安全等部门派出工作人员赴境外开展应对处置工作。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第六十条</w:t>
      </w:r>
      <w:r w:rsidRPr="00C20C93">
        <w:rPr>
          <w:rFonts w:ascii="宋体" w:eastAsia="宋体" w:hAnsi="宋体" w:cs="宋体" w:hint="eastAsia"/>
          <w:color w:val="000000"/>
          <w:kern w:val="0"/>
          <w:sz w:val="24"/>
          <w:szCs w:val="24"/>
        </w:rPr>
        <w:t xml:space="preserve">　应对处置恐怖事件，应当优先保护直接受到恐怖活动危害、威胁人员的人身安全。</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w:t>
      </w:r>
      <w:r w:rsidRPr="00C20C93">
        <w:rPr>
          <w:rFonts w:ascii="黑体" w:eastAsia="黑体" w:hAnsi="黑体" w:cs="宋体" w:hint="eastAsia"/>
          <w:color w:val="000000"/>
          <w:kern w:val="0"/>
          <w:sz w:val="24"/>
          <w:szCs w:val="24"/>
        </w:rPr>
        <w:t>第六十一条</w:t>
      </w:r>
      <w:r w:rsidRPr="00C20C93">
        <w:rPr>
          <w:rFonts w:ascii="宋体" w:eastAsia="宋体" w:hAnsi="宋体" w:cs="宋体" w:hint="eastAsia"/>
          <w:color w:val="000000"/>
          <w:kern w:val="0"/>
          <w:sz w:val="24"/>
          <w:szCs w:val="24"/>
        </w:rPr>
        <w:t xml:space="preserve">　恐怖事件发生后，负责应对处置的反恐怖主义工作领导机构可以决定由有关部门和单位采取下列一项或者多项应对处置措施：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（一）组织营救和救治受害人员，疏散、撤离并妥善安置受到威胁的人员以及采取其他救助措施；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（二）封锁现场和周边道路，查验现场人员的身份证件，在有关场所附近设置临时警戒线；</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（三）在特定区域内实施空域、海（水）域管制，对特定区域内的交通运输工具进行检查；</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（四）在特定区域内实施互联网、无线电、通讯管制；</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（五）在特定区域内或者针对特定人员实施出境入境管制；</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（六）禁止或者限制使用有关设备、设施，关闭或者限制使用有关场所，中止人员密集的活动或者可能导致危害扩大的生产经营活动；</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（七）抢修被损坏的交通、电信、互联网、广播电视、供水、排水、供电、供气、供热等公共设施；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（八）组织志愿人员参加反恐怖主义救援工作，要求具有特定专长的人员提供服务；</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（九）其他必要的应对处置措施。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第六十二条</w:t>
      </w:r>
      <w:r w:rsidRPr="00C20C93">
        <w:rPr>
          <w:rFonts w:ascii="宋体" w:eastAsia="宋体" w:hAnsi="宋体" w:cs="宋体" w:hint="eastAsia"/>
          <w:color w:val="000000"/>
          <w:kern w:val="0"/>
          <w:sz w:val="24"/>
          <w:szCs w:val="24"/>
        </w:rPr>
        <w:t xml:space="preserve">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第六十三条</w:t>
      </w:r>
      <w:r w:rsidRPr="00C20C93">
        <w:rPr>
          <w:rFonts w:ascii="宋体" w:eastAsia="宋体" w:hAnsi="宋体" w:cs="宋体" w:hint="eastAsia"/>
          <w:color w:val="000000"/>
          <w:kern w:val="0"/>
          <w:sz w:val="24"/>
          <w:szCs w:val="24"/>
        </w:rPr>
        <w:t xml:space="preserve">　恐怖事件发生、发展和应对处置信息，由恐怖事件发生地的省级反恐怖主义工作领导机构统一发布；跨省、自治区、直辖市发生的恐怖事件，由指定的省级反恐怖主义工作领导机构统一发布。</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任何单位和个人不得编造、传播虚假恐怖事件信息；不得报道、传播可能引起模仿的恐怖活动的实施细节；不得发布恐怖事件中残忍、不人道的场景；在恐怖事件的应对处置过程中，除新闻媒体</w:t>
      </w:r>
      <w:proofErr w:type="gramStart"/>
      <w:r w:rsidRPr="00C20C93">
        <w:rPr>
          <w:rFonts w:ascii="宋体" w:eastAsia="宋体" w:hAnsi="宋体" w:cs="宋体" w:hint="eastAsia"/>
          <w:color w:val="000000"/>
          <w:kern w:val="0"/>
          <w:sz w:val="24"/>
          <w:szCs w:val="24"/>
        </w:rPr>
        <w:t>经负责</w:t>
      </w:r>
      <w:proofErr w:type="gramEnd"/>
      <w:r w:rsidRPr="00C20C93">
        <w:rPr>
          <w:rFonts w:ascii="宋体" w:eastAsia="宋体" w:hAnsi="宋体" w:cs="宋体" w:hint="eastAsia"/>
          <w:color w:val="000000"/>
          <w:kern w:val="0"/>
          <w:sz w:val="24"/>
          <w:szCs w:val="24"/>
        </w:rPr>
        <w:t>发布信息的反恐怖主义工作领导机构批准外，不得报道、传播现场应对处置的工作人员、人质身份信息和应对处置行动情况。</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w:t>
      </w:r>
      <w:r w:rsidRPr="00C20C93">
        <w:rPr>
          <w:rFonts w:ascii="黑体" w:eastAsia="黑体" w:hAnsi="黑体" w:cs="宋体" w:hint="eastAsia"/>
          <w:color w:val="000000"/>
          <w:kern w:val="0"/>
          <w:sz w:val="24"/>
          <w:szCs w:val="24"/>
        </w:rPr>
        <w:t>第六十四条</w:t>
      </w:r>
      <w:r w:rsidRPr="00C20C93">
        <w:rPr>
          <w:rFonts w:ascii="宋体" w:eastAsia="宋体" w:hAnsi="宋体" w:cs="宋体" w:hint="eastAsia"/>
          <w:color w:val="000000"/>
          <w:kern w:val="0"/>
          <w:sz w:val="24"/>
          <w:szCs w:val="24"/>
        </w:rPr>
        <w:t xml:space="preserve">　恐怖事件应对处置结束后，各级人民政府应当组织有关部门帮助受影响的单位和个人尽快恢复生活、生产，稳定受影响地区的社会秩序和公众情绪。</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第六十五条</w:t>
      </w:r>
      <w:r w:rsidRPr="00C20C93">
        <w:rPr>
          <w:rFonts w:ascii="宋体" w:eastAsia="宋体" w:hAnsi="宋体" w:cs="宋体" w:hint="eastAsia"/>
          <w:color w:val="000000"/>
          <w:kern w:val="0"/>
          <w:sz w:val="24"/>
          <w:szCs w:val="24"/>
        </w:rPr>
        <w:t xml:space="preserve">　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第六十六条</w:t>
      </w:r>
      <w:r w:rsidRPr="00C20C93">
        <w:rPr>
          <w:rFonts w:ascii="宋体" w:eastAsia="宋体" w:hAnsi="宋体" w:cs="宋体" w:hint="eastAsia"/>
          <w:color w:val="000000"/>
          <w:kern w:val="0"/>
          <w:sz w:val="24"/>
          <w:szCs w:val="24"/>
        </w:rPr>
        <w:t xml:space="preserve">　公安机关应当及时对恐怖事件立案侦查，查明事件发生的原因、经过和结果，依法追究恐怖活动组织、人员的刑事责任。</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第六十七条</w:t>
      </w:r>
      <w:r w:rsidRPr="00C20C93">
        <w:rPr>
          <w:rFonts w:ascii="宋体" w:eastAsia="宋体" w:hAnsi="宋体" w:cs="宋体" w:hint="eastAsia"/>
          <w:color w:val="000000"/>
          <w:kern w:val="0"/>
          <w:sz w:val="24"/>
          <w:szCs w:val="24"/>
        </w:rPr>
        <w:t xml:space="preserve">　反恐怖主义工作领导机构应当对恐怖事件的发生和应对处置工作进行全面分析、总结评估，提出防范和应对处置改进措施，向上一级反恐怖主义工作领导机构报告。</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第七章　国　际　合　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第六十八条</w:t>
      </w:r>
      <w:r w:rsidRPr="00C20C93">
        <w:rPr>
          <w:rFonts w:ascii="宋体" w:eastAsia="宋体" w:hAnsi="宋体" w:cs="宋体" w:hint="eastAsia"/>
          <w:color w:val="000000"/>
          <w:kern w:val="0"/>
          <w:sz w:val="24"/>
          <w:szCs w:val="24"/>
        </w:rPr>
        <w:t xml:space="preserve">　中华人民共和国根据缔结或者参加的国际条约，或者按照平等互惠原则，与其他国家、地区、国际组织开展反恐怖主义合作。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第六十九条</w:t>
      </w:r>
      <w:r w:rsidRPr="00C20C93">
        <w:rPr>
          <w:rFonts w:ascii="宋体" w:eastAsia="宋体" w:hAnsi="宋体" w:cs="宋体" w:hint="eastAsia"/>
          <w:color w:val="000000"/>
          <w:kern w:val="0"/>
          <w:sz w:val="24"/>
          <w:szCs w:val="24"/>
        </w:rPr>
        <w:t xml:space="preserve">　国务院有关部门根据国务院授权，代表中国政府与外国政府和有关国际组织开展反恐怖主义政策对话、情报信息交流、执法合作和国际资金监管合作。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在不违背我国法律的前提下，边境地区的县级以上地方人民政府及其主管部门，经国务院或者中央有关部门批准，可以与相邻国家或者地区开展反恐怖主义情报信息交流、执法合作和国际资金监管合作。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第七十条</w:t>
      </w:r>
      <w:r w:rsidRPr="00C20C93">
        <w:rPr>
          <w:rFonts w:ascii="宋体" w:eastAsia="宋体" w:hAnsi="宋体" w:cs="宋体" w:hint="eastAsia"/>
          <w:color w:val="000000"/>
          <w:kern w:val="0"/>
          <w:sz w:val="24"/>
          <w:szCs w:val="24"/>
        </w:rPr>
        <w:t xml:space="preserve">　涉及恐怖活动犯罪的刑事司法协助、引渡和被判刑人移管，依照有关法律规定执行。</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第七十一条</w:t>
      </w:r>
      <w:r w:rsidRPr="00C20C93">
        <w:rPr>
          <w:rFonts w:ascii="宋体" w:eastAsia="宋体" w:hAnsi="宋体" w:cs="宋体" w:hint="eastAsia"/>
          <w:color w:val="000000"/>
          <w:kern w:val="0"/>
          <w:sz w:val="24"/>
          <w:szCs w:val="24"/>
        </w:rPr>
        <w:t xml:space="preserve">　经与有关国家达成协议，并报国务院批准，国务院公安部门、国家安全部门可以派员出境执行反恐怖主义任务。</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中国人民解放军、中国人民武装警察部队派员出境执行反恐怖主义任务，由中央军事委员会批准。</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第七十二条</w:t>
      </w:r>
      <w:r w:rsidRPr="00C20C93">
        <w:rPr>
          <w:rFonts w:ascii="宋体" w:eastAsia="宋体" w:hAnsi="宋体" w:cs="宋体" w:hint="eastAsia"/>
          <w:color w:val="000000"/>
          <w:kern w:val="0"/>
          <w:sz w:val="24"/>
          <w:szCs w:val="24"/>
        </w:rPr>
        <w:t xml:space="preserve">　通过反恐怖主义国际合作取得的材料可以在行政处罚、刑事诉讼中作为证据使用，但我方承诺不作为证据使用的除外。</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 xml:space="preserve">第八章　保　障　</w:t>
      </w:r>
      <w:proofErr w:type="gramStart"/>
      <w:r w:rsidRPr="00C20C93">
        <w:rPr>
          <w:rFonts w:ascii="黑体" w:eastAsia="黑体" w:hAnsi="黑体" w:cs="宋体" w:hint="eastAsia"/>
          <w:color w:val="000000"/>
          <w:kern w:val="0"/>
          <w:sz w:val="24"/>
          <w:szCs w:val="24"/>
        </w:rPr>
        <w:t>措</w:t>
      </w:r>
      <w:proofErr w:type="gramEnd"/>
      <w:r w:rsidRPr="00C20C93">
        <w:rPr>
          <w:rFonts w:ascii="黑体" w:eastAsia="黑体" w:hAnsi="黑体" w:cs="宋体" w:hint="eastAsia"/>
          <w:color w:val="000000"/>
          <w:kern w:val="0"/>
          <w:sz w:val="24"/>
          <w:szCs w:val="24"/>
        </w:rPr>
        <w:t xml:space="preserve">　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第七十三条</w:t>
      </w:r>
      <w:r w:rsidRPr="00C20C93">
        <w:rPr>
          <w:rFonts w:ascii="宋体" w:eastAsia="宋体" w:hAnsi="宋体" w:cs="宋体" w:hint="eastAsia"/>
          <w:color w:val="000000"/>
          <w:kern w:val="0"/>
          <w:sz w:val="24"/>
          <w:szCs w:val="24"/>
        </w:rPr>
        <w:t xml:space="preserve">　国务院和县级以上地方各级人民政府应当按照事权划分，将反恐怖主义工作经费分别列入同级财政预算。</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国家对反恐怖主义重点地区给予必要的经费支持，对应对处置大规模恐怖事件给予经费保障。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第七十四条</w:t>
      </w:r>
      <w:r w:rsidRPr="00C20C93">
        <w:rPr>
          <w:rFonts w:ascii="宋体" w:eastAsia="宋体" w:hAnsi="宋体" w:cs="宋体" w:hint="eastAsia"/>
          <w:color w:val="000000"/>
          <w:kern w:val="0"/>
          <w:sz w:val="24"/>
          <w:szCs w:val="24"/>
        </w:rPr>
        <w:t xml:space="preserve">　公安机关、国家安全机关和有关部门，以及中国人民解放军、中国人民武装警察部队，应当依照法律规定的职责，建立反恐怖主义专业力量，加强专业训练，配备必要的反恐怖主义专业设备、设施。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县级、乡级人民政府根据需要，指导有关单位、村民委员会、居民委员会建立反恐怖主义工作力量、志愿者队伍，协助、配合有关部门开展反恐怖主义工作。</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第七十五条</w:t>
      </w:r>
      <w:r w:rsidRPr="00C20C93">
        <w:rPr>
          <w:rFonts w:ascii="宋体" w:eastAsia="宋体" w:hAnsi="宋体" w:cs="宋体" w:hint="eastAsia"/>
          <w:color w:val="000000"/>
          <w:kern w:val="0"/>
          <w:sz w:val="24"/>
          <w:szCs w:val="24"/>
        </w:rPr>
        <w:t xml:space="preserve">　对因履行反恐怖主义工作职责或者协助、配合有关部门开展反恐怖主义工作导致伤残或者死亡的人员，按照国家有关规定给予相应的待遇。</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第七十六条</w:t>
      </w:r>
      <w:r w:rsidRPr="00C20C93">
        <w:rPr>
          <w:rFonts w:ascii="宋体" w:eastAsia="宋体" w:hAnsi="宋体" w:cs="宋体" w:hint="eastAsia"/>
          <w:color w:val="000000"/>
          <w:kern w:val="0"/>
          <w:sz w:val="24"/>
          <w:szCs w:val="24"/>
        </w:rPr>
        <w:t xml:space="preserve">　因报告和制止恐怖活动，在恐怖活动犯罪案件中作证，或者从事反恐怖主义工作，本人或者其近亲属的人身安全面临危险的，经本人或者其近亲属提出申请，公安机关、有关部门应当采取下列一项或者多项保护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（一）不公开真实姓名、住址和工作单位等个人信息；</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（二）禁止特定的人接触被保护人员；</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（三）对人身和住宅采取专门性保护措施；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（四）变更被保护人员的姓名，重新安排住所和工作单位；</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（五）其他必要的保护措施。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公安机关、有关部门应当依照前款规定，采取不公开被保护单位的真实名称、地址，禁止特定的人接近被保护单位，对被保护单位办公、经营场所采取专门性保护措施，以及其他必要的保护措施。</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第七十七条</w:t>
      </w:r>
      <w:r w:rsidRPr="00C20C93">
        <w:rPr>
          <w:rFonts w:ascii="宋体" w:eastAsia="宋体" w:hAnsi="宋体" w:cs="宋体" w:hint="eastAsia"/>
          <w:color w:val="000000"/>
          <w:kern w:val="0"/>
          <w:sz w:val="24"/>
          <w:szCs w:val="24"/>
        </w:rPr>
        <w:t xml:space="preserve">　国家鼓励、支持反恐怖主义科学研究和技术创新，开发和推广使用先进的反恐怖主义技术、设备。</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第七十八条</w:t>
      </w:r>
      <w:r w:rsidRPr="00C20C93">
        <w:rPr>
          <w:rFonts w:ascii="宋体" w:eastAsia="宋体" w:hAnsi="宋体" w:cs="宋体" w:hint="eastAsia"/>
          <w:color w:val="000000"/>
          <w:kern w:val="0"/>
          <w:sz w:val="24"/>
          <w:szCs w:val="24"/>
        </w:rPr>
        <w:t xml:space="preserve">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因开展反恐怖主义工作对有关单位和个人的合法权益造成损害的，应当依法给予赔偿、补偿。有关单位和个人有权依法请求赔偿、补偿。</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第九章　法　律　责　任</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w:t>
      </w:r>
      <w:r w:rsidRPr="00C20C93">
        <w:rPr>
          <w:rFonts w:ascii="黑体" w:eastAsia="黑体" w:hAnsi="黑体" w:cs="宋体" w:hint="eastAsia"/>
          <w:color w:val="000000"/>
          <w:kern w:val="0"/>
          <w:sz w:val="24"/>
          <w:szCs w:val="24"/>
        </w:rPr>
        <w:t>第七十九条</w:t>
      </w:r>
      <w:r w:rsidRPr="00C20C93">
        <w:rPr>
          <w:rFonts w:ascii="宋体" w:eastAsia="宋体" w:hAnsi="宋体" w:cs="宋体" w:hint="eastAsia"/>
          <w:color w:val="000000"/>
          <w:kern w:val="0"/>
          <w:sz w:val="24"/>
          <w:szCs w:val="24"/>
        </w:rPr>
        <w:t xml:space="preserve">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第八十条</w:t>
      </w:r>
      <w:r w:rsidRPr="00C20C93">
        <w:rPr>
          <w:rFonts w:ascii="宋体" w:eastAsia="宋体" w:hAnsi="宋体" w:cs="宋体" w:hint="eastAsia"/>
          <w:color w:val="000000"/>
          <w:kern w:val="0"/>
          <w:sz w:val="24"/>
          <w:szCs w:val="24"/>
        </w:rPr>
        <w:t xml:space="preserve">　参与下列活动之一，情节轻微，尚不构成犯罪的，由公安机关处十日以上十五日以下拘留，可以并处一万元以下罚款：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（一）宣扬恐怖主义、极端主义或者煽动实施恐怖活动、极端主义活动的；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（二）制作、传播、非法持有宣扬恐怖主义、极端主义的物品的；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（三）强制他人在公共场所穿戴宣扬恐怖主义、极端主义的服饰、标志的；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（四）为宣扬恐怖主义、极端主义或者实施恐怖主义、极端主义活动提供信息、资金、物资、劳务、技术、场所等支持、协助、便利的。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第八十一条</w:t>
      </w:r>
      <w:r w:rsidRPr="00C20C93">
        <w:rPr>
          <w:rFonts w:ascii="宋体" w:eastAsia="宋体" w:hAnsi="宋体" w:cs="宋体" w:hint="eastAsia"/>
          <w:color w:val="000000"/>
          <w:kern w:val="0"/>
          <w:sz w:val="24"/>
          <w:szCs w:val="24"/>
        </w:rPr>
        <w:t xml:space="preserve">　利用极端主义，实施下列行为之一，情节轻微，尚不构成犯罪的，由公安机关处五日以上十五日以下拘留，可以并处一万元以下罚款：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（一）强迫他人参加宗教活动，或者强迫他人向宗教活动场所、宗教教职人员提供财物或者劳务的；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（二）以恐吓、骚扰等方式驱赶其他民族或者有其他信仰的人员离开居住地的；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（三）以恐吓、骚扰等方式干涉他人与其他民族或者有其他信仰的人员交往、共同生活的；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（四）以恐吓、骚扰等方式干涉他人生活习俗、方式和生产经营的；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（五）阻碍国家机关工作人员依法执行职务的；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（六）歪曲、诋毁国家政策、法律、行政法规，煽动、教唆抵制人民政府依法管理的；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（七）煽动、胁迫群众损毁或者故意损毁居民身份证、户口簿等国家法定证件以及人民币的；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（八）煽动、胁迫他人以宗教仪式取代结婚、离婚登记的；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（九）煽动、胁迫未成年人不接受义务教育的；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（十）</w:t>
      </w:r>
      <w:proofErr w:type="gramStart"/>
      <w:r w:rsidRPr="00C20C93">
        <w:rPr>
          <w:rFonts w:ascii="宋体" w:eastAsia="宋体" w:hAnsi="宋体" w:cs="宋体" w:hint="eastAsia"/>
          <w:color w:val="000000"/>
          <w:kern w:val="0"/>
          <w:sz w:val="24"/>
          <w:szCs w:val="24"/>
        </w:rPr>
        <w:t>其他利用</w:t>
      </w:r>
      <w:proofErr w:type="gramEnd"/>
      <w:r w:rsidRPr="00C20C93">
        <w:rPr>
          <w:rFonts w:ascii="宋体" w:eastAsia="宋体" w:hAnsi="宋体" w:cs="宋体" w:hint="eastAsia"/>
          <w:color w:val="000000"/>
          <w:kern w:val="0"/>
          <w:sz w:val="24"/>
          <w:szCs w:val="24"/>
        </w:rPr>
        <w:t>极端主义破坏国家法律制度实施的。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lastRenderedPageBreak/>
        <w:t>    </w:t>
      </w:r>
      <w:r w:rsidRPr="00C20C93">
        <w:rPr>
          <w:rFonts w:ascii="黑体" w:eastAsia="黑体" w:hAnsi="黑体" w:cs="宋体" w:hint="eastAsia"/>
          <w:color w:val="000000"/>
          <w:kern w:val="0"/>
          <w:sz w:val="24"/>
          <w:szCs w:val="24"/>
        </w:rPr>
        <w:t>第八十二条</w:t>
      </w:r>
      <w:r w:rsidRPr="00C20C93">
        <w:rPr>
          <w:rFonts w:ascii="宋体" w:eastAsia="宋体" w:hAnsi="宋体" w:cs="宋体" w:hint="eastAsia"/>
          <w:color w:val="000000"/>
          <w:kern w:val="0"/>
          <w:sz w:val="24"/>
          <w:szCs w:val="24"/>
        </w:rPr>
        <w:t xml:space="preserve">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第八十三条</w:t>
      </w:r>
      <w:r w:rsidRPr="00C20C93">
        <w:rPr>
          <w:rFonts w:ascii="宋体" w:eastAsia="宋体" w:hAnsi="宋体" w:cs="宋体" w:hint="eastAsia"/>
          <w:color w:val="000000"/>
          <w:kern w:val="0"/>
          <w:sz w:val="24"/>
          <w:szCs w:val="24"/>
        </w:rPr>
        <w:t xml:space="preserve">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第八十四条</w:t>
      </w:r>
      <w:r w:rsidRPr="00C20C93">
        <w:rPr>
          <w:rFonts w:ascii="宋体" w:eastAsia="宋体" w:hAnsi="宋体" w:cs="宋体" w:hint="eastAsia"/>
          <w:color w:val="000000"/>
          <w:kern w:val="0"/>
          <w:sz w:val="24"/>
          <w:szCs w:val="24"/>
        </w:rPr>
        <w:t xml:space="preserve">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（一）未依照规定为公安机关、国家安全机关依法进行防范、调查恐怖活动提供技术接口和解密等技术支持和协助的；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（二）未按照主管部门的要求，停止传输、删除含有恐怖主义、极端主义内容的信息，保存相关记录，关闭相关网站或者关停相关服务的；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（三）未落实网络安全、信息内容监督制度和安全技术防范措施，造成含有恐怖主义、极端主义内容的信息传播，情节严重的。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第八十五条</w:t>
      </w:r>
      <w:r w:rsidRPr="00C20C93">
        <w:rPr>
          <w:rFonts w:ascii="宋体" w:eastAsia="宋体" w:hAnsi="宋体" w:cs="宋体" w:hint="eastAsia"/>
          <w:color w:val="000000"/>
          <w:kern w:val="0"/>
          <w:sz w:val="24"/>
          <w:szCs w:val="24"/>
        </w:rPr>
        <w:t xml:space="preserve">　铁路、公路、水上、航空的货运和邮政、快递等物流运营单位有下列情形之一的，由主管部门处十万元以上五十万元以下罚款，并对其直接负责的主管人员和其他直接责任人员处十万元以下罚款：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（一）未实行安全查验制度，对客户身份进行查验，或者未依照规定对运输、寄递物品进行安全检查或者开封验视的；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（二）对禁止运输、寄递，存在重大安全隐患，或者客户拒绝安全查验的物品予以运输、寄递的；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（三）未实行运输、寄递客户身份、物品信息登记制度的。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第八十六条</w:t>
      </w:r>
      <w:r w:rsidRPr="00C20C93">
        <w:rPr>
          <w:rFonts w:ascii="宋体" w:eastAsia="宋体" w:hAnsi="宋体" w:cs="宋体" w:hint="eastAsia"/>
          <w:color w:val="000000"/>
          <w:kern w:val="0"/>
          <w:sz w:val="24"/>
          <w:szCs w:val="24"/>
        </w:rPr>
        <w:t xml:space="preserve">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w:t>
      </w:r>
      <w:r w:rsidRPr="00C20C93">
        <w:rPr>
          <w:rFonts w:ascii="宋体" w:eastAsia="宋体" w:hAnsi="宋体" w:cs="宋体" w:hint="eastAsia"/>
          <w:color w:val="000000"/>
          <w:kern w:val="0"/>
          <w:sz w:val="24"/>
          <w:szCs w:val="24"/>
        </w:rPr>
        <w:lastRenderedPageBreak/>
        <w:t>元以上罚款，并对其直接负责的主管人员和其他直接责任人员，处十万元以上五十万元以下罚款。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住宿、长途客运、机动车租赁等业务经营者、服务提供者有前款规定情形的，由主管部门处十万元以上五十万元以下罚款，并对其直接负责的主管人员和其他直接责任人员处十万元以下罚款。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第八十七条</w:t>
      </w:r>
      <w:r w:rsidRPr="00C20C93">
        <w:rPr>
          <w:rFonts w:ascii="宋体" w:eastAsia="宋体" w:hAnsi="宋体" w:cs="宋体" w:hint="eastAsia"/>
          <w:color w:val="000000"/>
          <w:kern w:val="0"/>
          <w:sz w:val="24"/>
          <w:szCs w:val="24"/>
        </w:rPr>
        <w:t xml:space="preserve">　违反本法规定，有下列情形之一的，由主管部门给予警告，并责令改正；拒不改正的，处十万元以下罚款，并对其直接负责的主管人员和其他直接责任人员处一万元以下罚款：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（一）未依照规定对枪支等武器、弹药、管制器具、危险化学品、民用爆炸物品、核与放射物品</w:t>
      </w:r>
      <w:proofErr w:type="gramStart"/>
      <w:r w:rsidRPr="00C20C93">
        <w:rPr>
          <w:rFonts w:ascii="宋体" w:eastAsia="宋体" w:hAnsi="宋体" w:cs="宋体" w:hint="eastAsia"/>
          <w:color w:val="000000"/>
          <w:kern w:val="0"/>
          <w:sz w:val="24"/>
          <w:szCs w:val="24"/>
        </w:rPr>
        <w:t>作出</w:t>
      </w:r>
      <w:proofErr w:type="gramEnd"/>
      <w:r w:rsidRPr="00C20C93">
        <w:rPr>
          <w:rFonts w:ascii="宋体" w:eastAsia="宋体" w:hAnsi="宋体" w:cs="宋体" w:hint="eastAsia"/>
          <w:color w:val="000000"/>
          <w:kern w:val="0"/>
          <w:sz w:val="24"/>
          <w:szCs w:val="24"/>
        </w:rPr>
        <w:t>电子追踪标识，对民用爆炸物品添加安检示踪标识物的；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（二）未依照规定对运营中的危险化学品、民用爆炸物品、核与放射物品的运输工具通过定位系统实行监控的；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（三）未依照规定对传染病病原体等物质实行严格的监督管理，情节严重的；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（四）违反国务院有关主管部门或者省级人民政府对管制器具、危险化学品、民用爆炸物品决定的管制或者限制交易措施的。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第八十八条</w:t>
      </w:r>
      <w:r w:rsidRPr="00C20C93">
        <w:rPr>
          <w:rFonts w:ascii="宋体" w:eastAsia="宋体" w:hAnsi="宋体" w:cs="宋体" w:hint="eastAsia"/>
          <w:color w:val="000000"/>
          <w:kern w:val="0"/>
          <w:sz w:val="24"/>
          <w:szCs w:val="24"/>
        </w:rPr>
        <w:t xml:space="preserve">　防范恐怖袭击重点目标的管理、营运单位违反本法规定，有下列情形之一的，由公安机关给予警告，并责令改正；拒不改正的，处十万元以下罚款，并对其直接负责的主管人员和其他直接责任人员处一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（一）未制定防范和应对处置恐怖活动的预案、措施的；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（二）未建立反恐怖主义工作专项经费保障制度，或者未配备防范和处置设备、设施的；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（三）未落实工作机构或者责任人员的；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（四）未对重要岗位人员进行安全背景审查，或者未将有不适合情形的人员调整工作岗位的；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（五）对公共交通运输工具未依照规定配备安保人员和相应设备、设施的；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（六）未建立公共安全视频图像信息系统值班监看、信息保存使用、运行维护等管理制度的。</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大型活动承办单位以及重点目标的管理单位未依照规定对进入大型活动场所、机场、火车站、码头、城市轨道交通站、公路长途客运站、口岸等重点</w:t>
      </w:r>
      <w:r w:rsidRPr="00C20C93">
        <w:rPr>
          <w:rFonts w:ascii="宋体" w:eastAsia="宋体" w:hAnsi="宋体" w:cs="宋体" w:hint="eastAsia"/>
          <w:color w:val="000000"/>
          <w:kern w:val="0"/>
          <w:sz w:val="24"/>
          <w:szCs w:val="24"/>
        </w:rPr>
        <w:lastRenderedPageBreak/>
        <w:t>目标的人员、物品和交通工具进行安全检查的，公安机关应当责令改正；拒不改正的，处十万元以下罚款，并对其直接负责的主管人员和其他直接责任人员处一万元以下罚款。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第八十九条</w:t>
      </w:r>
      <w:r w:rsidRPr="00C20C93">
        <w:rPr>
          <w:rFonts w:ascii="宋体" w:eastAsia="宋体" w:hAnsi="宋体" w:cs="宋体" w:hint="eastAsia"/>
          <w:color w:val="000000"/>
          <w:kern w:val="0"/>
          <w:sz w:val="24"/>
          <w:szCs w:val="24"/>
        </w:rPr>
        <w:t xml:space="preserve">　恐怖活动嫌疑人员违反公安机关责令其遵守的约束措施的，由公安机关给予警告，并责令改正；拒不改正的，处五日以上十五日以下拘留。</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第九十条</w:t>
      </w:r>
      <w:r w:rsidRPr="00C20C93">
        <w:rPr>
          <w:rFonts w:ascii="宋体" w:eastAsia="宋体" w:hAnsi="宋体" w:cs="宋体" w:hint="eastAsia"/>
          <w:color w:val="000000"/>
          <w:kern w:val="0"/>
          <w:sz w:val="24"/>
          <w:szCs w:val="24"/>
        </w:rPr>
        <w:t xml:space="preserve">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个人有前款规定行为的，由公安机关处五日以上十五日以下拘留，可以并处一万元以下罚款。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第九十一条</w:t>
      </w:r>
      <w:r w:rsidRPr="00C20C93">
        <w:rPr>
          <w:rFonts w:ascii="宋体" w:eastAsia="宋体" w:hAnsi="宋体" w:cs="宋体" w:hint="eastAsia"/>
          <w:color w:val="000000"/>
          <w:kern w:val="0"/>
          <w:sz w:val="24"/>
          <w:szCs w:val="24"/>
        </w:rPr>
        <w:t xml:space="preserve">　拒不配合有关部门开展反恐怖主义安全防范、情报信息、调查、应对处置工作的，由主管部门处二千元以下罚款；造成严重后果的，处五日以上十五日以下拘留，可以并处一万元以下罚款。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单位有前款规定行为的，由主管部门处五万元以下罚款；造成严重后果的，处十万元以下罚款；并对其直接负责的主管人员和其他直接责任人员依照前款规定处罚。</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第九十二条</w:t>
      </w:r>
      <w:r w:rsidRPr="00C20C93">
        <w:rPr>
          <w:rFonts w:ascii="宋体" w:eastAsia="宋体" w:hAnsi="宋体" w:cs="宋体" w:hint="eastAsia"/>
          <w:color w:val="000000"/>
          <w:kern w:val="0"/>
          <w:sz w:val="24"/>
          <w:szCs w:val="24"/>
        </w:rPr>
        <w:t xml:space="preserve">　阻碍有关部门开展反恐怖主义工作的，由公安机关处五日以上十五日以下拘留，可以并处五万元以下罚款。</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单位有前款规定行为的，由公安机关处二十万元以下罚款，并对其直接负责的主管人员和其他直接责任人员依照前款规定处罚。</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阻碍人民警察、人民解放军、人民武装警察依法执行职务的，从重处罚。</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第九十三条</w:t>
      </w:r>
      <w:r w:rsidRPr="00C20C93">
        <w:rPr>
          <w:rFonts w:ascii="宋体" w:eastAsia="宋体" w:hAnsi="宋体" w:cs="宋体" w:hint="eastAsia"/>
          <w:color w:val="000000"/>
          <w:kern w:val="0"/>
          <w:sz w:val="24"/>
          <w:szCs w:val="24"/>
        </w:rPr>
        <w:t xml:space="preserve">　单位违反本法规定，情节严重的，由主管部门责令停止从事相关业务、提供相关服务或者责令停产停业；造成严重后果的，吊销有关证照或者撤销登记。</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第九十四条</w:t>
      </w:r>
      <w:r w:rsidRPr="00C20C93">
        <w:rPr>
          <w:rFonts w:ascii="宋体" w:eastAsia="宋体" w:hAnsi="宋体" w:cs="宋体" w:hint="eastAsia"/>
          <w:color w:val="000000"/>
          <w:kern w:val="0"/>
          <w:sz w:val="24"/>
          <w:szCs w:val="24"/>
        </w:rPr>
        <w:t xml:space="preserve">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反恐怖主义工作领导机构、有关部门及其工作人员在反恐怖主义工作中滥用职权、玩忽职守、徇私舞弊或者有其他违法违纪行为的，任何单位和个人有</w:t>
      </w:r>
      <w:r w:rsidRPr="00C20C93">
        <w:rPr>
          <w:rFonts w:ascii="宋体" w:eastAsia="宋体" w:hAnsi="宋体" w:cs="宋体" w:hint="eastAsia"/>
          <w:color w:val="000000"/>
          <w:kern w:val="0"/>
          <w:sz w:val="24"/>
          <w:szCs w:val="24"/>
        </w:rPr>
        <w:lastRenderedPageBreak/>
        <w:t>权向有关部门检举、控告。有关部门接到检举、控告后，应当及时处理并回复检举、控告人。</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第九十五条</w:t>
      </w:r>
      <w:r w:rsidRPr="00C20C93">
        <w:rPr>
          <w:rFonts w:ascii="宋体" w:eastAsia="宋体" w:hAnsi="宋体" w:cs="宋体" w:hint="eastAsia"/>
          <w:color w:val="000000"/>
          <w:kern w:val="0"/>
          <w:sz w:val="24"/>
          <w:szCs w:val="24"/>
        </w:rPr>
        <w:t xml:space="preserve">　对依照本法规定查封、扣押、冻结、扣留、收缴的物品、资金等，经审查发现与恐怖主义无关的，应当及时解除有关措施，予以退还。</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第九十六条</w:t>
      </w:r>
      <w:r w:rsidRPr="00C20C93">
        <w:rPr>
          <w:rFonts w:ascii="宋体" w:eastAsia="宋体" w:hAnsi="宋体" w:cs="宋体" w:hint="eastAsia"/>
          <w:color w:val="000000"/>
          <w:kern w:val="0"/>
          <w:sz w:val="24"/>
          <w:szCs w:val="24"/>
        </w:rPr>
        <w:t xml:space="preserve">　有关单位和个人对依照本法</w:t>
      </w:r>
      <w:proofErr w:type="gramStart"/>
      <w:r w:rsidRPr="00C20C93">
        <w:rPr>
          <w:rFonts w:ascii="宋体" w:eastAsia="宋体" w:hAnsi="宋体" w:cs="宋体" w:hint="eastAsia"/>
          <w:color w:val="000000"/>
          <w:kern w:val="0"/>
          <w:sz w:val="24"/>
          <w:szCs w:val="24"/>
        </w:rPr>
        <w:t>作出</w:t>
      </w:r>
      <w:proofErr w:type="gramEnd"/>
      <w:r w:rsidRPr="00C20C93">
        <w:rPr>
          <w:rFonts w:ascii="宋体" w:eastAsia="宋体" w:hAnsi="宋体" w:cs="宋体" w:hint="eastAsia"/>
          <w:color w:val="000000"/>
          <w:kern w:val="0"/>
          <w:sz w:val="24"/>
          <w:szCs w:val="24"/>
        </w:rPr>
        <w:t>的行政处罚和行政强制措施决定不服的，可以依法申请行政复议或者提起行政诉讼。</w:t>
      </w:r>
    </w:p>
    <w:p w:rsidR="00C20C93" w:rsidRPr="00C20C93" w:rsidRDefault="00C20C93" w:rsidP="00C20C93">
      <w:pPr>
        <w:widowControl/>
        <w:shd w:val="clear" w:color="auto" w:fill="FFFFFF"/>
        <w:spacing w:before="100" w:beforeAutospacing="1" w:after="100" w:afterAutospacing="1"/>
        <w:jc w:val="center"/>
        <w:rPr>
          <w:rFonts w:ascii="宋体" w:eastAsia="宋体" w:hAnsi="宋体" w:cs="宋体"/>
          <w:color w:val="000000"/>
          <w:kern w:val="0"/>
          <w:sz w:val="24"/>
          <w:szCs w:val="24"/>
        </w:rPr>
      </w:pPr>
      <w:r w:rsidRPr="00C20C93">
        <w:rPr>
          <w:rFonts w:ascii="黑体" w:eastAsia="黑体" w:hAnsi="黑体" w:cs="宋体" w:hint="eastAsia"/>
          <w:color w:val="000000"/>
          <w:kern w:val="0"/>
          <w:sz w:val="24"/>
          <w:szCs w:val="24"/>
        </w:rPr>
        <w:t>第十章　附　　则</w:t>
      </w:r>
    </w:p>
    <w:p w:rsidR="00C20C93" w:rsidRPr="00C20C93" w:rsidRDefault="00C20C93" w:rsidP="00C20C93">
      <w:pPr>
        <w:widowControl/>
        <w:shd w:val="clear" w:color="auto" w:fill="FFFFFF"/>
        <w:spacing w:before="100" w:beforeAutospacing="1" w:after="100" w:afterAutospacing="1"/>
        <w:jc w:val="left"/>
        <w:rPr>
          <w:rFonts w:ascii="宋体" w:eastAsia="宋体" w:hAnsi="宋体" w:cs="宋体"/>
          <w:color w:val="000000"/>
          <w:kern w:val="0"/>
          <w:sz w:val="24"/>
          <w:szCs w:val="24"/>
        </w:rPr>
      </w:pPr>
      <w:r w:rsidRPr="00C20C93">
        <w:rPr>
          <w:rFonts w:ascii="宋体" w:eastAsia="宋体" w:hAnsi="宋体" w:cs="宋体" w:hint="eastAsia"/>
          <w:color w:val="000000"/>
          <w:kern w:val="0"/>
          <w:sz w:val="24"/>
          <w:szCs w:val="24"/>
        </w:rPr>
        <w:t>    </w:t>
      </w:r>
      <w:r w:rsidRPr="00C20C93">
        <w:rPr>
          <w:rFonts w:ascii="黑体" w:eastAsia="黑体" w:hAnsi="黑体" w:cs="宋体" w:hint="eastAsia"/>
          <w:color w:val="000000"/>
          <w:kern w:val="0"/>
          <w:sz w:val="24"/>
          <w:szCs w:val="24"/>
        </w:rPr>
        <w:t>第九十七条</w:t>
      </w:r>
      <w:r w:rsidRPr="00C20C93">
        <w:rPr>
          <w:rFonts w:ascii="宋体" w:eastAsia="宋体" w:hAnsi="宋体" w:cs="宋体" w:hint="eastAsia"/>
          <w:color w:val="000000"/>
          <w:kern w:val="0"/>
          <w:sz w:val="24"/>
          <w:szCs w:val="24"/>
        </w:rPr>
        <w:t xml:space="preserve">　本法自2016年1月1日起施行。2011年10月29日第十一届全国人民代表大会常务委员会第二十三次会议通过的《全国人民代表大会常务委员会关于加强反恐怖工作有关问题的决定》同时废止。</w:t>
      </w:r>
    </w:p>
    <w:p w:rsidR="00C20C93" w:rsidRPr="00C20C93" w:rsidRDefault="00C20C93" w:rsidP="00C20C93">
      <w:pPr>
        <w:jc w:val="center"/>
        <w:rPr>
          <w:sz w:val="24"/>
          <w:szCs w:val="24"/>
        </w:rPr>
      </w:pPr>
    </w:p>
    <w:sectPr w:rsidR="00C20C93" w:rsidRPr="00C20C93" w:rsidSect="00ED42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0C93"/>
    <w:rsid w:val="005A6D50"/>
    <w:rsid w:val="007858DE"/>
    <w:rsid w:val="00C20C93"/>
    <w:rsid w:val="00ED42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286"/>
    <w:pPr>
      <w:widowControl w:val="0"/>
      <w:jc w:val="both"/>
    </w:pPr>
  </w:style>
  <w:style w:type="paragraph" w:styleId="3">
    <w:name w:val="heading 3"/>
    <w:basedOn w:val="a"/>
    <w:link w:val="3Char"/>
    <w:uiPriority w:val="9"/>
    <w:qFormat/>
    <w:rsid w:val="00C20C9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20C93"/>
    <w:rPr>
      <w:rFonts w:ascii="宋体" w:eastAsia="宋体" w:hAnsi="宋体" w:cs="宋体"/>
      <w:b/>
      <w:bCs/>
      <w:kern w:val="0"/>
      <w:sz w:val="27"/>
      <w:szCs w:val="27"/>
    </w:rPr>
  </w:style>
  <w:style w:type="paragraph" w:styleId="a3">
    <w:name w:val="Normal (Web)"/>
    <w:basedOn w:val="a"/>
    <w:uiPriority w:val="99"/>
    <w:semiHidden/>
    <w:unhideWhenUsed/>
    <w:rsid w:val="00C20C9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11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2371</Words>
  <Characters>13516</Characters>
  <Application>Microsoft Office Word</Application>
  <DocSecurity>0</DocSecurity>
  <Lines>112</Lines>
  <Paragraphs>31</Paragraphs>
  <ScaleCrop>false</ScaleCrop>
  <Company>Microsoft</Company>
  <LinksUpToDate>false</LinksUpToDate>
  <CharactersWithSpaces>15856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4</cp:revision>
  <dcterms:created xsi:type="dcterms:W3CDTF">2020-04-15T06:39:00Z</dcterms:created>
  <dcterms:modified xsi:type="dcterms:W3CDTF">2020-04-15T06:55:00Z</dcterms:modified>
</cp:coreProperties>
</file>